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r w:rsidRPr="00F14CCD">
        <w:rPr>
          <w:rFonts w:ascii="Arial" w:hAnsi="Arial" w:cs="Arial"/>
          <w:b/>
          <w:bCs/>
          <w:noProof/>
          <w:sz w:val="40"/>
          <w:szCs w:val="28"/>
          <w:lang w:val="en-GB" w:eastAsia="en-GB"/>
        </w:rPr>
        <w:drawing>
          <wp:inline distT="0" distB="0" distL="0" distR="0">
            <wp:extent cx="32232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260" cy="1158240"/>
                    </a:xfrm>
                    <a:prstGeom prst="rect">
                      <a:avLst/>
                    </a:prstGeom>
                    <a:noFill/>
                    <a:ln>
                      <a:noFill/>
                    </a:ln>
                  </pic:spPr>
                </pic:pic>
              </a:graphicData>
            </a:graphic>
          </wp:inline>
        </w:drawing>
      </w: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4"/>
          <w:szCs w:val="44"/>
          <w:lang w:val="en-GB" w:eastAsia="en-GB"/>
        </w:rPr>
      </w:pPr>
      <w:r>
        <w:rPr>
          <w:rFonts w:ascii="Arial" w:hAnsi="Arial" w:cs="Arial"/>
          <w:b/>
          <w:bCs/>
          <w:sz w:val="44"/>
          <w:szCs w:val="44"/>
          <w:lang w:val="en-GB" w:eastAsia="en-GB"/>
        </w:rPr>
        <w:t>Collective Worship Policy</w:t>
      </w:r>
    </w:p>
    <w:p w:rsidR="00F14CCD" w:rsidRDefault="00F14CCD" w:rsidP="00F14CCD">
      <w:pPr>
        <w:autoSpaceDE w:val="0"/>
        <w:autoSpaceDN w:val="0"/>
        <w:adjustRightInd w:val="0"/>
        <w:rPr>
          <w:rFonts w:ascii="Arial" w:hAnsi="Arial" w:cs="Arial"/>
          <w:b/>
          <w:bCs/>
          <w:sz w:val="28"/>
          <w:szCs w:val="28"/>
          <w:lang w:val="en-GB" w:eastAsia="en-GB"/>
        </w:rPr>
      </w:pPr>
    </w:p>
    <w:p w:rsidR="00F14CCD" w:rsidRDefault="00F14CCD" w:rsidP="00F14CCD">
      <w:pPr>
        <w:autoSpaceDE w:val="0"/>
        <w:autoSpaceDN w:val="0"/>
        <w:adjustRightInd w:val="0"/>
        <w:rPr>
          <w:rFonts w:ascii="Arial" w:hAnsi="Arial" w:cs="Arial"/>
          <w:b/>
          <w:bCs/>
          <w:sz w:val="28"/>
          <w:szCs w:val="28"/>
          <w:lang w:val="en-GB" w:eastAsia="en-GB"/>
        </w:rPr>
      </w:pPr>
    </w:p>
    <w:p w:rsidR="00F14CCD" w:rsidRPr="00F14CCD" w:rsidRDefault="00F14CCD" w:rsidP="00F14CCD">
      <w:pPr>
        <w:autoSpaceDE w:val="0"/>
        <w:autoSpaceDN w:val="0"/>
        <w:adjustRightInd w:val="0"/>
        <w:jc w:val="center"/>
        <w:rPr>
          <w:rFonts w:ascii="Arial" w:hAnsi="Arial" w:cs="Arial"/>
          <w:b/>
          <w:bCs/>
          <w:sz w:val="18"/>
          <w:szCs w:val="28"/>
          <w:lang w:val="en-GB" w:eastAsia="en-GB"/>
        </w:rPr>
      </w:pPr>
    </w:p>
    <w:p w:rsidR="00F14CCD" w:rsidRPr="00F14CCD" w:rsidRDefault="00F14CCD" w:rsidP="00F14CCD">
      <w:pPr>
        <w:autoSpaceDE w:val="0"/>
        <w:autoSpaceDN w:val="0"/>
        <w:adjustRightInd w:val="0"/>
        <w:jc w:val="center"/>
        <w:rPr>
          <w:rFonts w:ascii="Arial" w:hAnsi="Arial" w:cs="Arial"/>
          <w:b/>
          <w:bCs/>
          <w:sz w:val="18"/>
          <w:szCs w:val="28"/>
          <w:lang w:val="en-GB" w:eastAsia="en-GB"/>
        </w:rPr>
      </w:pPr>
      <w:r w:rsidRPr="00F14CCD">
        <w:rPr>
          <w:rFonts w:ascii="Arial" w:hAnsi="Arial" w:cs="Arial"/>
          <w:b/>
          <w:bCs/>
          <w:sz w:val="18"/>
          <w:szCs w:val="28"/>
          <w:lang w:val="en-GB" w:eastAsia="en-GB"/>
        </w:rPr>
        <w:t>This is a Trust Policy</w:t>
      </w:r>
      <w:r w:rsidRPr="00F14CCD">
        <w:rPr>
          <w:rFonts w:ascii="Arial-BoldMT" w:hAnsi="Arial-BoldMT" w:cs="Arial-BoldMT"/>
          <w:b/>
          <w:bCs/>
          <w:sz w:val="20"/>
          <w:szCs w:val="28"/>
          <w:lang w:val="en-GB" w:eastAsia="en-GB"/>
        </w:rPr>
        <w:t xml:space="preserve">– </w:t>
      </w:r>
      <w:proofErr w:type="gramStart"/>
      <w:r w:rsidRPr="00F14CCD">
        <w:rPr>
          <w:rFonts w:ascii="Arial" w:hAnsi="Arial" w:cs="Arial"/>
          <w:b/>
          <w:bCs/>
          <w:sz w:val="18"/>
          <w:szCs w:val="28"/>
          <w:lang w:val="en-GB" w:eastAsia="en-GB"/>
        </w:rPr>
        <w:t>details</w:t>
      </w:r>
      <w:proofErr w:type="gramEnd"/>
      <w:r w:rsidRPr="00F14CCD">
        <w:rPr>
          <w:rFonts w:ascii="Arial" w:hAnsi="Arial" w:cs="Arial"/>
          <w:b/>
          <w:bCs/>
          <w:sz w:val="18"/>
          <w:szCs w:val="28"/>
          <w:lang w:val="en-GB" w:eastAsia="en-GB"/>
        </w:rPr>
        <w:t xml:space="preserve"> specific to individual academies</w:t>
      </w:r>
    </w:p>
    <w:p w:rsidR="00F14CCD" w:rsidRPr="00F14CCD" w:rsidRDefault="00F14CCD" w:rsidP="00F14CCD">
      <w:pPr>
        <w:autoSpaceDE w:val="0"/>
        <w:autoSpaceDN w:val="0"/>
        <w:adjustRightInd w:val="0"/>
        <w:jc w:val="center"/>
        <w:rPr>
          <w:rFonts w:ascii="Arial" w:hAnsi="Arial" w:cs="Arial"/>
          <w:b/>
          <w:bCs/>
          <w:sz w:val="18"/>
          <w:szCs w:val="28"/>
          <w:lang w:val="en-GB" w:eastAsia="en-GB"/>
        </w:rPr>
      </w:pPr>
      <w:proofErr w:type="gramStart"/>
      <w:r w:rsidRPr="00F14CCD">
        <w:rPr>
          <w:rFonts w:ascii="Arial" w:hAnsi="Arial" w:cs="Arial"/>
          <w:b/>
          <w:bCs/>
          <w:sz w:val="18"/>
          <w:szCs w:val="28"/>
          <w:lang w:val="en-GB" w:eastAsia="en-GB"/>
        </w:rPr>
        <w:t>and</w:t>
      </w:r>
      <w:proofErr w:type="gramEnd"/>
      <w:r w:rsidRPr="00F14CCD">
        <w:rPr>
          <w:rFonts w:ascii="Arial" w:hAnsi="Arial" w:cs="Arial"/>
          <w:b/>
          <w:bCs/>
          <w:sz w:val="18"/>
          <w:szCs w:val="28"/>
          <w:lang w:val="en-GB" w:eastAsia="en-GB"/>
        </w:rPr>
        <w:t xml:space="preserve"> their procedures are added by the academy in the</w:t>
      </w:r>
    </w:p>
    <w:p w:rsidR="00F14CCD" w:rsidRPr="00F14CCD" w:rsidRDefault="00F14CCD" w:rsidP="00F14CCD">
      <w:pPr>
        <w:autoSpaceDE w:val="0"/>
        <w:autoSpaceDN w:val="0"/>
        <w:adjustRightInd w:val="0"/>
        <w:jc w:val="center"/>
        <w:rPr>
          <w:rFonts w:ascii="Arial" w:hAnsi="Arial" w:cs="Arial"/>
          <w:b/>
          <w:bCs/>
          <w:szCs w:val="28"/>
          <w:lang w:val="en-GB" w:eastAsia="en-GB"/>
        </w:rPr>
      </w:pPr>
      <w:r w:rsidRPr="00F14CCD">
        <w:rPr>
          <w:rFonts w:ascii="Arial" w:hAnsi="Arial" w:cs="Arial"/>
          <w:b/>
          <w:bCs/>
          <w:i/>
          <w:iCs/>
          <w:sz w:val="18"/>
          <w:szCs w:val="28"/>
          <w:lang w:val="en-GB" w:eastAsia="en-GB"/>
        </w:rPr>
        <w:t>Appendices.</w:t>
      </w: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jc w:val="center"/>
        <w:rPr>
          <w:rFonts w:ascii="Arial" w:hAnsi="Arial" w:cs="Arial"/>
          <w:b/>
          <w:bCs/>
          <w:sz w:val="40"/>
          <w:szCs w:val="28"/>
          <w:lang w:val="en-GB" w:eastAsia="en-GB"/>
        </w:rPr>
      </w:pPr>
    </w:p>
    <w:p w:rsidR="00F14CCD" w:rsidRDefault="00F14CCD" w:rsidP="00F14CCD">
      <w:pPr>
        <w:autoSpaceDE w:val="0"/>
        <w:autoSpaceDN w:val="0"/>
        <w:adjustRightInd w:val="0"/>
        <w:ind w:left="3600"/>
        <w:rPr>
          <w:rFonts w:ascii="Arial" w:hAnsi="Arial" w:cs="Arial"/>
          <w:b/>
          <w:bCs/>
          <w:lang w:val="en-GB" w:eastAsia="en-GB"/>
        </w:rPr>
      </w:pPr>
      <w:r>
        <w:rPr>
          <w:rFonts w:ascii="Arial" w:hAnsi="Arial" w:cs="Arial"/>
          <w:b/>
          <w:bCs/>
          <w:sz w:val="40"/>
          <w:szCs w:val="28"/>
          <w:lang w:val="en-GB" w:eastAsia="en-GB"/>
        </w:rPr>
        <w:t xml:space="preserve">   </w:t>
      </w:r>
      <w:r>
        <w:rPr>
          <w:rFonts w:ascii="Arial" w:hAnsi="Arial" w:cs="Arial"/>
          <w:b/>
          <w:bCs/>
          <w:lang w:val="en-GB" w:eastAsia="en-GB"/>
        </w:rPr>
        <w:t xml:space="preserve"> </w:t>
      </w:r>
      <w:r>
        <w:rPr>
          <w:rFonts w:ascii="Arial" w:hAnsi="Arial" w:cs="Arial"/>
          <w:b/>
          <w:bCs/>
          <w:lang w:val="en-GB" w:eastAsia="en-GB"/>
        </w:rPr>
        <w:t>FINAL September 2019</w:t>
      </w:r>
    </w:p>
    <w:p w:rsidR="00F14CCD" w:rsidRDefault="00F14CCD" w:rsidP="00F14CCD">
      <w:pPr>
        <w:autoSpaceDE w:val="0"/>
        <w:autoSpaceDN w:val="0"/>
        <w:adjustRightInd w:val="0"/>
        <w:jc w:val="center"/>
        <w:rPr>
          <w:rFonts w:ascii="Arial" w:hAnsi="Arial" w:cs="Arial"/>
          <w:b/>
          <w:bCs/>
          <w:sz w:val="40"/>
          <w:szCs w:val="28"/>
          <w:lang w:val="en-GB" w:eastAsia="en-GB"/>
        </w:rPr>
      </w:pPr>
      <w:r>
        <w:rPr>
          <w:rFonts w:ascii="Arial" w:hAnsi="Arial" w:cs="Arial"/>
          <w:b/>
          <w:bCs/>
          <w:lang w:val="en-GB" w:eastAsia="en-GB"/>
        </w:rPr>
        <w:t xml:space="preserve">Date for Next Revision </w:t>
      </w:r>
      <w:r>
        <w:rPr>
          <w:rFonts w:ascii="Arial-BoldMT" w:hAnsi="Arial-BoldMT" w:cs="Arial-BoldMT"/>
          <w:b/>
          <w:bCs/>
          <w:lang w:val="en-GB" w:eastAsia="en-GB"/>
        </w:rPr>
        <w:t xml:space="preserve">– </w:t>
      </w:r>
      <w:r>
        <w:rPr>
          <w:rFonts w:ascii="Arial" w:hAnsi="Arial" w:cs="Arial"/>
          <w:b/>
          <w:bCs/>
          <w:lang w:val="en-GB" w:eastAsia="en-GB"/>
        </w:rPr>
        <w:t>September 2020</w:t>
      </w:r>
    </w:p>
    <w:p w:rsidR="00F14CCD" w:rsidRDefault="00F14CCD" w:rsidP="00F14CCD">
      <w:pPr>
        <w:autoSpaceDE w:val="0"/>
        <w:autoSpaceDN w:val="0"/>
        <w:adjustRightInd w:val="0"/>
        <w:rPr>
          <w:rFonts w:ascii="Arial" w:hAnsi="Arial" w:cs="Arial"/>
          <w:b/>
          <w:bCs/>
          <w:sz w:val="40"/>
          <w:szCs w:val="28"/>
          <w:lang w:val="en-GB" w:eastAsia="en-GB"/>
        </w:rPr>
      </w:pPr>
    </w:p>
    <w:p w:rsidR="00F14CCD" w:rsidRPr="00F14CCD" w:rsidRDefault="00F14CCD" w:rsidP="00F14CCD">
      <w:pPr>
        <w:autoSpaceDE w:val="0"/>
        <w:autoSpaceDN w:val="0"/>
        <w:adjustRightInd w:val="0"/>
        <w:jc w:val="center"/>
        <w:rPr>
          <w:rFonts w:ascii="Arial" w:hAnsi="Arial" w:cs="Arial"/>
          <w:b/>
          <w:bCs/>
          <w:sz w:val="40"/>
          <w:szCs w:val="28"/>
          <w:lang w:val="en-GB" w:eastAsia="en-GB"/>
        </w:rPr>
      </w:pPr>
      <w:r w:rsidRPr="00F14CCD">
        <w:rPr>
          <w:rFonts w:ascii="Arial" w:hAnsi="Arial" w:cs="Arial"/>
          <w:b/>
          <w:bCs/>
          <w:sz w:val="40"/>
          <w:szCs w:val="28"/>
          <w:lang w:val="en-GB" w:eastAsia="en-GB"/>
        </w:rPr>
        <w:t>Collective Worship Policy</w:t>
      </w:r>
    </w:p>
    <w:p w:rsidR="00F14CCD" w:rsidRDefault="00F14CCD" w:rsidP="00F14CCD">
      <w:pPr>
        <w:autoSpaceDE w:val="0"/>
        <w:autoSpaceDN w:val="0"/>
        <w:adjustRightInd w:val="0"/>
        <w:rPr>
          <w:rFonts w:ascii="Arial" w:hAnsi="Arial" w:cs="Arial"/>
          <w:b/>
          <w:bCs/>
          <w:sz w:val="28"/>
          <w:szCs w:val="28"/>
          <w:lang w:val="en-GB" w:eastAsia="en-GB"/>
        </w:rPr>
      </w:pPr>
    </w:p>
    <w:p w:rsidR="00F14CCD" w:rsidRDefault="00F14CCD" w:rsidP="00F14CCD">
      <w:pPr>
        <w:autoSpaceDE w:val="0"/>
        <w:autoSpaceDN w:val="0"/>
        <w:adjustRightInd w:val="0"/>
        <w:rPr>
          <w:rFonts w:ascii="Arial-BoldItalicMT" w:hAnsi="Arial-BoldItalicMT" w:cs="Arial-BoldItalicMT"/>
          <w:b/>
          <w:bCs/>
          <w:i/>
          <w:iCs/>
          <w:sz w:val="22"/>
          <w:szCs w:val="22"/>
          <w:lang w:val="en-GB" w:eastAsia="en-GB"/>
        </w:rPr>
      </w:pPr>
      <w:r>
        <w:rPr>
          <w:rFonts w:ascii="Arial-BoldItalicMT" w:hAnsi="Arial-BoldItalicMT" w:cs="Arial-BoldItalicMT"/>
          <w:b/>
          <w:bCs/>
          <w:i/>
          <w:iCs/>
          <w:sz w:val="22"/>
          <w:szCs w:val="22"/>
          <w:lang w:val="en-GB" w:eastAsia="en-GB"/>
        </w:rPr>
        <w:t>“Working together for each child to realise their God</w:t>
      </w:r>
      <w:r>
        <w:rPr>
          <w:rFonts w:ascii="Arial" w:hAnsi="Arial" w:cs="Arial"/>
          <w:b/>
          <w:bCs/>
          <w:i/>
          <w:iCs/>
          <w:sz w:val="22"/>
          <w:szCs w:val="22"/>
          <w:lang w:val="en-GB" w:eastAsia="en-GB"/>
        </w:rPr>
        <w:t>-</w:t>
      </w:r>
      <w:r>
        <w:rPr>
          <w:rFonts w:ascii="Arial-BoldItalicMT" w:hAnsi="Arial-BoldItalicMT" w:cs="Arial-BoldItalicMT"/>
          <w:b/>
          <w:bCs/>
          <w:i/>
          <w:iCs/>
          <w:sz w:val="22"/>
          <w:szCs w:val="22"/>
          <w:lang w:val="en-GB" w:eastAsia="en-GB"/>
        </w:rPr>
        <w:t>given potential to flourish”</w:t>
      </w:r>
    </w:p>
    <w:p w:rsidR="00F14CCD" w:rsidRDefault="00F14CCD" w:rsidP="00F14CCD">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Rationale</w:t>
      </w:r>
    </w:p>
    <w:p w:rsidR="00F14CCD" w:rsidRDefault="00F14CCD" w:rsidP="00F14CCD">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Trust understands worship to be a special act or occasion, the purpose of which is</w:t>
      </w:r>
      <w:r>
        <w:rPr>
          <w:rFonts w:ascii="Arial" w:hAnsi="Arial" w:cs="Arial"/>
          <w:sz w:val="22"/>
          <w:szCs w:val="22"/>
          <w:lang w:val="en-GB" w:eastAsia="en-GB"/>
        </w:rPr>
        <w:t xml:space="preserve"> </w:t>
      </w:r>
      <w:r>
        <w:rPr>
          <w:rFonts w:ascii="Arial" w:hAnsi="Arial" w:cs="Arial"/>
          <w:sz w:val="22"/>
          <w:szCs w:val="22"/>
          <w:lang w:val="en-GB" w:eastAsia="en-GB"/>
        </w:rPr>
        <w:t>to show reverence to God. Collective Worship involves pupils and staff coming together</w:t>
      </w:r>
      <w:r>
        <w:rPr>
          <w:rFonts w:ascii="Arial" w:hAnsi="Arial" w:cs="Arial"/>
          <w:sz w:val="22"/>
          <w:szCs w:val="22"/>
          <w:lang w:val="en-GB" w:eastAsia="en-GB"/>
        </w:rPr>
        <w:t xml:space="preserve"> </w:t>
      </w:r>
      <w:r>
        <w:rPr>
          <w:rFonts w:ascii="Arial" w:hAnsi="Arial" w:cs="Arial"/>
          <w:sz w:val="22"/>
          <w:szCs w:val="22"/>
          <w:lang w:val="en-GB" w:eastAsia="en-GB"/>
        </w:rPr>
        <w:t>and participating in a daily gathering. In line with the 1988 Education Reform Act which</w:t>
      </w:r>
      <w:r>
        <w:rPr>
          <w:rFonts w:ascii="Arial" w:hAnsi="Arial" w:cs="Arial"/>
          <w:sz w:val="22"/>
          <w:szCs w:val="22"/>
          <w:lang w:val="en-GB" w:eastAsia="en-GB"/>
        </w:rPr>
        <w:t xml:space="preserve"> </w:t>
      </w:r>
      <w:r>
        <w:rPr>
          <w:rFonts w:ascii="Arial" w:hAnsi="Arial" w:cs="Arial"/>
          <w:sz w:val="22"/>
          <w:szCs w:val="22"/>
          <w:lang w:val="en-GB" w:eastAsia="en-GB"/>
        </w:rPr>
        <w:t xml:space="preserve">states that Collective Worship should be </w:t>
      </w:r>
      <w:r>
        <w:rPr>
          <w:rFonts w:ascii="ArialMT" w:hAnsi="ArialMT" w:cs="ArialMT"/>
          <w:sz w:val="22"/>
          <w:szCs w:val="22"/>
          <w:lang w:val="en-GB" w:eastAsia="en-GB"/>
        </w:rPr>
        <w:t>“</w:t>
      </w:r>
      <w:r>
        <w:rPr>
          <w:rFonts w:ascii="Arial" w:hAnsi="Arial" w:cs="Arial"/>
          <w:sz w:val="22"/>
          <w:szCs w:val="22"/>
          <w:lang w:val="en-GB" w:eastAsia="en-GB"/>
        </w:rPr>
        <w:t>wholly or broadly of a Christian character</w:t>
      </w:r>
      <w:r>
        <w:rPr>
          <w:rFonts w:ascii="ArialMT" w:hAnsi="ArialMT" w:cs="ArialMT"/>
          <w:sz w:val="22"/>
          <w:szCs w:val="22"/>
          <w:lang w:val="en-GB" w:eastAsia="en-GB"/>
        </w:rPr>
        <w:t>”</w:t>
      </w:r>
      <w:r>
        <w:rPr>
          <w:rFonts w:ascii="Arial" w:hAnsi="Arial" w:cs="Arial"/>
          <w:sz w:val="22"/>
          <w:szCs w:val="22"/>
          <w:lang w:val="en-GB" w:eastAsia="en-GB"/>
        </w:rPr>
        <w:t>,</w:t>
      </w:r>
      <w:r>
        <w:rPr>
          <w:rFonts w:ascii="Arial" w:hAnsi="Arial" w:cs="Arial"/>
          <w:sz w:val="22"/>
          <w:szCs w:val="22"/>
          <w:lang w:val="en-GB" w:eastAsia="en-GB"/>
        </w:rPr>
        <w:t xml:space="preserve"> </w:t>
      </w:r>
      <w:r>
        <w:rPr>
          <w:rFonts w:ascii="Arial" w:hAnsi="Arial" w:cs="Arial"/>
          <w:sz w:val="22"/>
          <w:szCs w:val="22"/>
          <w:lang w:val="en-GB" w:eastAsia="en-GB"/>
        </w:rPr>
        <w:t>Collective Worship in our academies is based on the teachings of Christ and traditions of</w:t>
      </w:r>
      <w:r>
        <w:rPr>
          <w:rFonts w:ascii="Arial" w:hAnsi="Arial" w:cs="Arial"/>
          <w:sz w:val="22"/>
          <w:szCs w:val="22"/>
          <w:lang w:val="en-GB" w:eastAsia="en-GB"/>
        </w:rPr>
        <w:t xml:space="preserve"> </w:t>
      </w:r>
      <w:r>
        <w:rPr>
          <w:rFonts w:ascii="Arial" w:hAnsi="Arial" w:cs="Arial"/>
          <w:sz w:val="22"/>
          <w:szCs w:val="22"/>
          <w:lang w:val="en-GB" w:eastAsia="en-GB"/>
        </w:rPr>
        <w:t>the Christian Church. However, we aim to conduct our Collective Worship in a manner</w:t>
      </w:r>
      <w:r>
        <w:rPr>
          <w:rFonts w:ascii="Arial" w:hAnsi="Arial" w:cs="Arial"/>
          <w:sz w:val="22"/>
          <w:szCs w:val="22"/>
          <w:lang w:val="en-GB" w:eastAsia="en-GB"/>
        </w:rPr>
        <w:t xml:space="preserve"> </w:t>
      </w:r>
      <w:r>
        <w:rPr>
          <w:rFonts w:ascii="Arial" w:hAnsi="Arial" w:cs="Arial"/>
          <w:sz w:val="22"/>
          <w:szCs w:val="22"/>
          <w:lang w:val="en-GB" w:eastAsia="en-GB"/>
        </w:rPr>
        <w:t>that is sensitive to the individual faith and beliefs of all members of the academy.</w:t>
      </w:r>
    </w:p>
    <w:p w:rsidR="00F14CCD" w:rsidRDefault="00F14CCD" w:rsidP="00F14CCD">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Collective Worship contributes significantly to the ethos of the Trust and it is our aim that</w:t>
      </w:r>
    </w:p>
    <w:p w:rsidR="00F14CCD" w:rsidRDefault="00F14CCD" w:rsidP="00F14CCD">
      <w:pPr>
        <w:autoSpaceDE w:val="0"/>
        <w:autoSpaceDN w:val="0"/>
        <w:adjustRightInd w:val="0"/>
        <w:rPr>
          <w:rFonts w:ascii="Arial" w:hAnsi="Arial" w:cs="Arial"/>
          <w:sz w:val="22"/>
          <w:szCs w:val="22"/>
          <w:lang w:val="en-GB" w:eastAsia="en-GB"/>
        </w:rPr>
      </w:pPr>
      <w:proofErr w:type="gramStart"/>
      <w:r>
        <w:rPr>
          <w:rFonts w:ascii="Arial" w:hAnsi="Arial" w:cs="Arial"/>
          <w:sz w:val="22"/>
          <w:szCs w:val="22"/>
          <w:lang w:val="en-GB" w:eastAsia="en-GB"/>
        </w:rPr>
        <w:t>it</w:t>
      </w:r>
      <w:proofErr w:type="gramEnd"/>
      <w:r>
        <w:rPr>
          <w:rFonts w:ascii="Arial" w:hAnsi="Arial" w:cs="Arial"/>
          <w:sz w:val="22"/>
          <w:szCs w:val="22"/>
          <w:lang w:val="en-GB" w:eastAsia="en-GB"/>
        </w:rPr>
        <w:t xml:space="preserve"> is a special time when the academy community can:</w:t>
      </w:r>
    </w:p>
    <w:p w:rsidR="00F14CCD" w:rsidRPr="00F14CCD" w:rsidRDefault="00F14CCD" w:rsidP="00F14CCD">
      <w:pPr>
        <w:pStyle w:val="ListParagraph"/>
        <w:numPr>
          <w:ilvl w:val="0"/>
          <w:numId w:val="5"/>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Share common aims and values;</w:t>
      </w:r>
    </w:p>
    <w:p w:rsidR="00F14CCD" w:rsidRPr="00F14CCD" w:rsidRDefault="00F14CCD" w:rsidP="00F14CCD">
      <w:pPr>
        <w:pStyle w:val="ListParagraph"/>
        <w:numPr>
          <w:ilvl w:val="0"/>
          <w:numId w:val="5"/>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Celebrate achievement and special times;</w:t>
      </w:r>
    </w:p>
    <w:p w:rsidR="00F14CCD" w:rsidRPr="00F14CCD" w:rsidRDefault="00F14CCD" w:rsidP="00F14CCD">
      <w:pPr>
        <w:pStyle w:val="ListParagraph"/>
        <w:numPr>
          <w:ilvl w:val="0"/>
          <w:numId w:val="5"/>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Explore together the world in which we live;</w:t>
      </w:r>
    </w:p>
    <w:p w:rsidR="00F14CCD" w:rsidRDefault="00F14CCD" w:rsidP="00F14CCD">
      <w:pPr>
        <w:pStyle w:val="ListParagraph"/>
        <w:numPr>
          <w:ilvl w:val="0"/>
          <w:numId w:val="5"/>
        </w:numPr>
        <w:rPr>
          <w:lang w:val="en-GB" w:eastAsia="en-GB"/>
        </w:rPr>
      </w:pPr>
      <w:r w:rsidRPr="00F14CCD">
        <w:rPr>
          <w:lang w:val="en-GB" w:eastAsia="en-GB"/>
        </w:rPr>
        <w:t>Develop a community spirit.</w:t>
      </w:r>
    </w:p>
    <w:p w:rsidR="00F14CCD" w:rsidRPr="00F14CCD" w:rsidRDefault="00F14CCD" w:rsidP="00F14CCD">
      <w:pPr>
        <w:pStyle w:val="ListParagraph"/>
        <w:numPr>
          <w:ilvl w:val="0"/>
          <w:numId w:val="5"/>
        </w:numPr>
        <w:rPr>
          <w:lang w:val="en-GB" w:eastAsia="en-GB"/>
        </w:rPr>
      </w:pPr>
    </w:p>
    <w:p w:rsidR="00F14CCD" w:rsidRDefault="00F14CCD" w:rsidP="00F14CCD">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Aims for Collective Worship</w:t>
      </w:r>
    </w:p>
    <w:p w:rsidR="00F14CCD" w:rsidRDefault="00F14CCD" w:rsidP="00F14CCD">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aims and purpose of Collective Worship are:</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provide an opportunity for the pupils and academy community to worship</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God;</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enable the pupils and academy community to consider spiritual and moral</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issues;</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enable the pupils and adults to explore their own beliefs;</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encourage participation and response;</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develop in pupils a sense of community spirit;</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promote a common ethos with shared values and to reinforce positive</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attitudes;</w:t>
      </w:r>
    </w:p>
    <w:p w:rsidR="00F14CCD" w:rsidRPr="00F14CCD" w:rsidRDefault="00F14CCD" w:rsidP="00F14CCD">
      <w:pPr>
        <w:pStyle w:val="ListParagraph"/>
        <w:numPr>
          <w:ilvl w:val="0"/>
          <w:numId w:val="7"/>
        </w:numPr>
        <w:autoSpaceDE w:val="0"/>
        <w:autoSpaceDN w:val="0"/>
        <w:adjustRightInd w:val="0"/>
        <w:rPr>
          <w:rFonts w:ascii="Arial" w:hAnsi="Arial" w:cs="Arial"/>
          <w:sz w:val="22"/>
          <w:szCs w:val="22"/>
          <w:lang w:val="en-GB" w:eastAsia="en-GB"/>
        </w:rPr>
      </w:pPr>
      <w:r w:rsidRPr="00F14CCD">
        <w:rPr>
          <w:rFonts w:ascii="Arial" w:hAnsi="Arial" w:cs="Arial"/>
          <w:sz w:val="22"/>
          <w:szCs w:val="22"/>
          <w:lang w:val="en-GB" w:eastAsia="en-GB"/>
        </w:rPr>
        <w:t>To introduce different ways of worshipping.</w:t>
      </w:r>
    </w:p>
    <w:p w:rsidR="00F14CCD" w:rsidRDefault="00F14CCD" w:rsidP="00F14CCD">
      <w:pPr>
        <w:autoSpaceDE w:val="0"/>
        <w:autoSpaceDN w:val="0"/>
        <w:adjustRightInd w:val="0"/>
        <w:rPr>
          <w:rFonts w:ascii="ArialMT" w:hAnsi="ArialMT" w:cs="ArialMT"/>
          <w:sz w:val="22"/>
          <w:szCs w:val="22"/>
          <w:lang w:val="en-GB" w:eastAsia="en-GB"/>
        </w:rPr>
      </w:pPr>
    </w:p>
    <w:p w:rsidR="00F14CCD" w:rsidRDefault="00F14CCD" w:rsidP="00F14CCD">
      <w:pPr>
        <w:autoSpaceDE w:val="0"/>
        <w:autoSpaceDN w:val="0"/>
        <w:adjustRightInd w:val="0"/>
        <w:rPr>
          <w:rFonts w:ascii="ArialMT" w:hAnsi="ArialMT" w:cs="ArialMT"/>
          <w:sz w:val="22"/>
          <w:szCs w:val="22"/>
          <w:lang w:val="en-GB" w:eastAsia="en-GB"/>
        </w:rPr>
      </w:pPr>
    </w:p>
    <w:p w:rsidR="00F14CCD" w:rsidRPr="00F14CCD" w:rsidRDefault="00F14CCD" w:rsidP="00F14CCD">
      <w:pPr>
        <w:autoSpaceDE w:val="0"/>
        <w:autoSpaceDN w:val="0"/>
        <w:adjustRightInd w:val="0"/>
        <w:rPr>
          <w:rFonts w:ascii="ArialMT" w:hAnsi="ArialMT" w:cs="ArialMT"/>
          <w:sz w:val="22"/>
          <w:szCs w:val="22"/>
          <w:lang w:val="en-GB" w:eastAsia="en-GB"/>
        </w:rPr>
      </w:pPr>
      <w:r w:rsidRPr="00F14CCD">
        <w:rPr>
          <w:rFonts w:ascii="ArialMT" w:hAnsi="ArialMT" w:cs="ArialMT"/>
          <w:sz w:val="22"/>
          <w:szCs w:val="22"/>
          <w:lang w:val="en-GB" w:eastAsia="en-GB"/>
        </w:rPr>
        <w:t>For further details of an individual academy’s aims and purpose of Collective Worship –</w:t>
      </w:r>
    </w:p>
    <w:p w:rsidR="00F14CCD" w:rsidRDefault="00F14CCD" w:rsidP="004D0E4D">
      <w:pPr>
        <w:rPr>
          <w:rFonts w:ascii="Arial" w:hAnsi="Arial" w:cs="Arial"/>
          <w:b/>
          <w:lang w:val="en-GB"/>
        </w:rPr>
      </w:pPr>
      <w:r>
        <w:rPr>
          <w:rFonts w:ascii="Arial" w:hAnsi="Arial" w:cs="Arial"/>
          <w:b/>
          <w:lang w:val="en-GB"/>
        </w:rPr>
        <w:t>Appendix 1</w:t>
      </w:r>
    </w:p>
    <w:p w:rsidR="00F14CCD" w:rsidRDefault="00F14CCD" w:rsidP="004D0E4D">
      <w:pPr>
        <w:rPr>
          <w:rFonts w:ascii="Arial" w:hAnsi="Arial" w:cs="Arial"/>
          <w:b/>
          <w:lang w:val="en-GB"/>
        </w:rPr>
      </w:pPr>
    </w:p>
    <w:p w:rsidR="004D0E4D" w:rsidRPr="004D0E4D" w:rsidRDefault="004D0E4D" w:rsidP="004D0E4D">
      <w:pPr>
        <w:rPr>
          <w:rFonts w:ascii="Arial" w:hAnsi="Arial" w:cs="Arial"/>
          <w:b/>
          <w:lang w:val="en-GB"/>
        </w:rPr>
      </w:pPr>
      <w:r w:rsidRPr="004D0E4D">
        <w:rPr>
          <w:rFonts w:ascii="Arial" w:hAnsi="Arial" w:cs="Arial"/>
          <w:b/>
          <w:lang w:val="en-GB"/>
        </w:rPr>
        <w:t>Name of Academy:</w:t>
      </w:r>
      <w:r w:rsidR="00077052">
        <w:rPr>
          <w:rFonts w:ascii="Arial" w:hAnsi="Arial" w:cs="Arial"/>
          <w:b/>
          <w:lang w:val="en-GB"/>
        </w:rPr>
        <w:t xml:space="preserve">  Kislingbury CE Primary School</w:t>
      </w:r>
    </w:p>
    <w:p w:rsidR="004D0E4D" w:rsidRPr="004D0E4D" w:rsidRDefault="004D0E4D" w:rsidP="004D0E4D">
      <w:pPr>
        <w:rPr>
          <w:rFonts w:ascii="Arial" w:hAnsi="Arial" w:cs="Arial"/>
          <w:sz w:val="22"/>
          <w:szCs w:val="22"/>
          <w:lang w:val="en-GB"/>
        </w:rPr>
      </w:pPr>
    </w:p>
    <w:p w:rsidR="004D0E4D" w:rsidRPr="00693D93" w:rsidRDefault="004D0E4D" w:rsidP="004D0E4D">
      <w:pPr>
        <w:rPr>
          <w:rFonts w:ascii="Arial" w:hAnsi="Arial" w:cs="Arial"/>
          <w:b/>
          <w:lang w:val="en-GB"/>
        </w:rPr>
      </w:pPr>
      <w:r w:rsidRPr="00693D93">
        <w:rPr>
          <w:rFonts w:ascii="Arial" w:hAnsi="Arial" w:cs="Arial"/>
          <w:b/>
          <w:lang w:val="en-GB"/>
        </w:rPr>
        <w:t>Aims for Collective Worship</w:t>
      </w:r>
    </w:p>
    <w:p w:rsidR="004D0E4D" w:rsidRDefault="004D0E4D" w:rsidP="004D0E4D">
      <w:pPr>
        <w:rPr>
          <w:rFonts w:ascii="Arial" w:hAnsi="Arial" w:cs="Arial"/>
          <w:sz w:val="22"/>
          <w:szCs w:val="22"/>
          <w:lang w:val="en-GB"/>
        </w:rPr>
      </w:pPr>
    </w:p>
    <w:p w:rsidR="004D0E4D" w:rsidRPr="00A86BA7" w:rsidRDefault="004D0E4D" w:rsidP="004D0E4D">
      <w:pPr>
        <w:rPr>
          <w:rFonts w:ascii="Arial" w:hAnsi="Arial" w:cs="Arial"/>
          <w:sz w:val="22"/>
          <w:szCs w:val="22"/>
          <w:lang w:val="en-GB"/>
        </w:rPr>
      </w:pPr>
      <w:r w:rsidRPr="00A86BA7">
        <w:rPr>
          <w:rFonts w:ascii="Arial" w:hAnsi="Arial" w:cs="Arial"/>
          <w:sz w:val="22"/>
          <w:szCs w:val="22"/>
          <w:lang w:val="en-GB"/>
        </w:rPr>
        <w:t>In addition to the aims already stated, a</w:t>
      </w:r>
      <w:r w:rsidR="00077052" w:rsidRPr="00A86BA7">
        <w:rPr>
          <w:rFonts w:ascii="Arial" w:hAnsi="Arial" w:cs="Arial"/>
          <w:sz w:val="22"/>
          <w:szCs w:val="22"/>
          <w:lang w:val="en-GB"/>
        </w:rPr>
        <w:t>t Kislingbury School</w:t>
      </w:r>
      <w:r w:rsidRPr="00A86BA7">
        <w:rPr>
          <w:rFonts w:ascii="Arial" w:hAnsi="Arial" w:cs="Arial"/>
          <w:sz w:val="22"/>
          <w:szCs w:val="22"/>
          <w:lang w:val="en-GB"/>
        </w:rPr>
        <w:t xml:space="preserve"> Collective Worship is </w:t>
      </w:r>
      <w:r w:rsidR="00077052" w:rsidRPr="00A86BA7">
        <w:rPr>
          <w:rFonts w:ascii="Arial" w:hAnsi="Arial" w:cs="Arial"/>
          <w:sz w:val="22"/>
          <w:szCs w:val="22"/>
          <w:lang w:val="en-GB"/>
        </w:rPr>
        <w:t xml:space="preserve">central </w:t>
      </w:r>
      <w:r w:rsidRPr="00A86BA7">
        <w:rPr>
          <w:rFonts w:ascii="Arial" w:hAnsi="Arial" w:cs="Arial"/>
          <w:sz w:val="22"/>
          <w:szCs w:val="22"/>
          <w:lang w:val="en-GB"/>
        </w:rPr>
        <w:t xml:space="preserve">our </w:t>
      </w:r>
      <w:r w:rsidR="00077052" w:rsidRPr="00A86BA7">
        <w:rPr>
          <w:rFonts w:ascii="Arial" w:hAnsi="Arial" w:cs="Arial"/>
          <w:sz w:val="22"/>
          <w:szCs w:val="22"/>
          <w:lang w:val="en-GB"/>
        </w:rPr>
        <w:t xml:space="preserve">values system and our school </w:t>
      </w:r>
      <w:r w:rsidRPr="00A86BA7">
        <w:rPr>
          <w:rFonts w:ascii="Arial" w:hAnsi="Arial" w:cs="Arial"/>
          <w:sz w:val="22"/>
          <w:szCs w:val="22"/>
          <w:lang w:val="en-GB"/>
        </w:rPr>
        <w:t>life and work.  We provide an opportunity for pupils and staff to worship in a contemporary</w:t>
      </w:r>
      <w:r w:rsidR="00C419D7" w:rsidRPr="00A86BA7">
        <w:rPr>
          <w:rFonts w:ascii="Arial" w:hAnsi="Arial" w:cs="Arial"/>
          <w:sz w:val="22"/>
          <w:szCs w:val="22"/>
          <w:lang w:val="en-GB"/>
        </w:rPr>
        <w:t xml:space="preserve"> </w:t>
      </w:r>
      <w:r w:rsidRPr="00A86BA7">
        <w:rPr>
          <w:rFonts w:ascii="Arial" w:hAnsi="Arial" w:cs="Arial"/>
          <w:sz w:val="22"/>
          <w:szCs w:val="22"/>
          <w:lang w:val="en-GB"/>
        </w:rPr>
        <w:t>/</w:t>
      </w:r>
      <w:r w:rsidR="00C419D7" w:rsidRPr="00A86BA7">
        <w:rPr>
          <w:rFonts w:ascii="Arial" w:hAnsi="Arial" w:cs="Arial"/>
          <w:sz w:val="22"/>
          <w:szCs w:val="22"/>
          <w:lang w:val="en-GB"/>
        </w:rPr>
        <w:t xml:space="preserve"> </w:t>
      </w:r>
      <w:r w:rsidRPr="00A86BA7">
        <w:rPr>
          <w:rFonts w:ascii="Arial" w:hAnsi="Arial" w:cs="Arial"/>
          <w:sz w:val="22"/>
          <w:szCs w:val="22"/>
          <w:lang w:val="en-GB"/>
        </w:rPr>
        <w:t>traditional Christian style, which is consistent with the</w:t>
      </w:r>
      <w:r w:rsidRPr="00A86BA7">
        <w:rPr>
          <w:rFonts w:ascii="Arial" w:hAnsi="Arial" w:cs="Arial"/>
          <w:color w:val="FF0000"/>
          <w:sz w:val="22"/>
          <w:szCs w:val="22"/>
          <w:lang w:val="en-GB"/>
        </w:rPr>
        <w:t xml:space="preserve"> </w:t>
      </w:r>
      <w:r w:rsidRPr="00A86BA7">
        <w:rPr>
          <w:rFonts w:ascii="Arial" w:hAnsi="Arial" w:cs="Arial"/>
          <w:sz w:val="22"/>
          <w:szCs w:val="22"/>
          <w:lang w:val="en-GB"/>
        </w:rPr>
        <w:t>beliefs and practices of the Church of England.]</w:t>
      </w:r>
    </w:p>
    <w:p w:rsidR="004D0E4D" w:rsidRPr="00693D93" w:rsidRDefault="004D0E4D" w:rsidP="004D0E4D">
      <w:pPr>
        <w:rPr>
          <w:rFonts w:ascii="Arial" w:hAnsi="Arial" w:cs="Arial"/>
          <w:i/>
          <w:sz w:val="22"/>
          <w:szCs w:val="22"/>
          <w:lang w:val="en-GB"/>
        </w:rPr>
      </w:pPr>
    </w:p>
    <w:p w:rsidR="004D0E4D" w:rsidRPr="00693D93" w:rsidRDefault="004D0E4D" w:rsidP="004D0E4D">
      <w:pPr>
        <w:rPr>
          <w:rFonts w:ascii="Arial" w:hAnsi="Arial" w:cs="Arial"/>
          <w:b/>
          <w:lang w:val="en-GB"/>
        </w:rPr>
      </w:pPr>
      <w:r w:rsidRPr="00693D93">
        <w:rPr>
          <w:rFonts w:ascii="Arial" w:hAnsi="Arial" w:cs="Arial"/>
          <w:b/>
          <w:lang w:val="en-GB"/>
        </w:rPr>
        <w:t>Practicalities of Organisation</w:t>
      </w:r>
    </w:p>
    <w:p w:rsidR="004D0E4D" w:rsidRPr="0033773C" w:rsidRDefault="004D0E4D" w:rsidP="004D0E4D">
      <w:pPr>
        <w:rPr>
          <w:rFonts w:ascii="Arial" w:hAnsi="Arial" w:cs="Arial"/>
          <w:sz w:val="22"/>
          <w:szCs w:val="22"/>
          <w:lang w:val="en-GB"/>
        </w:rPr>
      </w:pP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 xml:space="preserve">Our daily act of Collective Worship forms part of each morning assembly.  The format for these </w:t>
      </w:r>
      <w:proofErr w:type="gramStart"/>
      <w:r w:rsidRPr="00077052">
        <w:rPr>
          <w:rFonts w:ascii="Arial" w:hAnsi="Arial" w:cs="Arial"/>
          <w:sz w:val="22"/>
          <w:szCs w:val="22"/>
          <w:lang w:val="en-GB"/>
        </w:rPr>
        <w:t>is agreed</w:t>
      </w:r>
      <w:proofErr w:type="gramEnd"/>
      <w:r w:rsidRPr="00077052">
        <w:rPr>
          <w:rFonts w:ascii="Arial" w:hAnsi="Arial" w:cs="Arial"/>
          <w:sz w:val="22"/>
          <w:szCs w:val="22"/>
          <w:lang w:val="en-GB"/>
        </w:rPr>
        <w:t xml:space="preserve"> annually and an example is in Appendix 2.  </w:t>
      </w:r>
    </w:p>
    <w:p w:rsidR="004D0E4D" w:rsidRPr="00077052" w:rsidRDefault="004D0E4D" w:rsidP="004D0E4D">
      <w:pPr>
        <w:rPr>
          <w:rFonts w:ascii="Arial" w:hAnsi="Arial" w:cs="Arial"/>
          <w:sz w:val="22"/>
          <w:szCs w:val="22"/>
          <w:lang w:val="en-GB"/>
        </w:rPr>
      </w:pP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We conduct Collective Worship in a dignified and respectful way.  We tell pupils that worship time is special thinking time for calm reflection.  We regard it as a special time and expect them to behave in an appropriate way.  We ask them to be quiet and thoughtful and to listen carefully to the teaching. We invite them to participate in prayer and songs.  We create an appropriate atmosphere by using music and a cross and candle that acts as a focal point for the attention of the pupils.</w:t>
      </w:r>
    </w:p>
    <w:p w:rsidR="004D0E4D" w:rsidRPr="00077052" w:rsidRDefault="004D0E4D" w:rsidP="004D0E4D">
      <w:pPr>
        <w:rPr>
          <w:rFonts w:ascii="Arial" w:hAnsi="Arial" w:cs="Arial"/>
          <w:sz w:val="22"/>
          <w:szCs w:val="22"/>
          <w:lang w:val="en-GB"/>
        </w:rPr>
      </w:pPr>
    </w:p>
    <w:p w:rsidR="004D0E4D" w:rsidRPr="00077052" w:rsidRDefault="00A86BA7" w:rsidP="004D0E4D">
      <w:pPr>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Headteacher</w:t>
      </w:r>
      <w:proofErr w:type="spellEnd"/>
      <w:r>
        <w:rPr>
          <w:rFonts w:ascii="Arial" w:hAnsi="Arial" w:cs="Arial"/>
          <w:sz w:val="22"/>
          <w:szCs w:val="22"/>
          <w:lang w:val="en-GB"/>
        </w:rPr>
        <w:t>, Assistant</w:t>
      </w:r>
      <w:r w:rsidR="004D0E4D" w:rsidRPr="00077052">
        <w:rPr>
          <w:rFonts w:ascii="Arial" w:hAnsi="Arial" w:cs="Arial"/>
          <w:sz w:val="22"/>
          <w:szCs w:val="22"/>
          <w:lang w:val="en-GB"/>
        </w:rPr>
        <w:t xml:space="preserve"> Head and other members of staff conduct Collective Worship but </w:t>
      </w:r>
      <w:r w:rsidR="00077052" w:rsidRPr="00077052">
        <w:rPr>
          <w:rFonts w:ascii="Arial" w:hAnsi="Arial" w:cs="Arial"/>
          <w:sz w:val="22"/>
          <w:szCs w:val="22"/>
          <w:lang w:val="en-GB"/>
        </w:rPr>
        <w:t>usually on Tuesdays</w:t>
      </w:r>
      <w:r w:rsidR="004D0E4D" w:rsidRPr="00077052">
        <w:rPr>
          <w:rFonts w:ascii="Arial" w:hAnsi="Arial" w:cs="Arial"/>
          <w:sz w:val="22"/>
          <w:szCs w:val="22"/>
          <w:lang w:val="en-GB"/>
        </w:rPr>
        <w:t xml:space="preserve">, a member of the </w:t>
      </w:r>
      <w:r w:rsidR="00077052" w:rsidRPr="00077052">
        <w:rPr>
          <w:rFonts w:ascii="Arial" w:hAnsi="Arial" w:cs="Arial"/>
          <w:sz w:val="22"/>
          <w:szCs w:val="22"/>
          <w:lang w:val="en-GB"/>
        </w:rPr>
        <w:t xml:space="preserve">Kislingbury St. Lukes </w:t>
      </w:r>
      <w:r w:rsidR="004D0E4D" w:rsidRPr="00077052">
        <w:rPr>
          <w:rFonts w:ascii="Arial" w:hAnsi="Arial" w:cs="Arial"/>
          <w:sz w:val="22"/>
          <w:szCs w:val="22"/>
          <w:lang w:val="en-GB"/>
        </w:rPr>
        <w:t>Church</w:t>
      </w:r>
      <w:r>
        <w:rPr>
          <w:rFonts w:ascii="Arial" w:hAnsi="Arial" w:cs="Arial"/>
          <w:sz w:val="22"/>
          <w:szCs w:val="22"/>
          <w:lang w:val="en-GB"/>
        </w:rPr>
        <w:t xml:space="preserve">; </w:t>
      </w:r>
      <w:r w:rsidR="00077052" w:rsidRPr="00077052">
        <w:rPr>
          <w:rFonts w:ascii="Arial" w:hAnsi="Arial" w:cs="Arial"/>
          <w:sz w:val="22"/>
          <w:szCs w:val="22"/>
          <w:lang w:val="en-GB"/>
        </w:rPr>
        <w:t>The Kislingbury Baptist Chapel</w:t>
      </w:r>
      <w:r>
        <w:rPr>
          <w:rFonts w:ascii="Arial" w:hAnsi="Arial" w:cs="Arial"/>
          <w:sz w:val="22"/>
          <w:szCs w:val="22"/>
          <w:lang w:val="en-GB"/>
        </w:rPr>
        <w:t xml:space="preserve"> or A schools Church Assembly group such as C-Salt or The Lighthouse Trust</w:t>
      </w:r>
      <w:r w:rsidR="00077052" w:rsidRPr="00077052">
        <w:rPr>
          <w:rFonts w:ascii="Arial" w:hAnsi="Arial" w:cs="Arial"/>
          <w:sz w:val="22"/>
          <w:szCs w:val="22"/>
          <w:lang w:val="en-GB"/>
        </w:rPr>
        <w:t xml:space="preserve"> </w:t>
      </w:r>
      <w:r w:rsidR="00077052">
        <w:rPr>
          <w:rFonts w:ascii="Arial" w:hAnsi="Arial" w:cs="Arial"/>
          <w:sz w:val="22"/>
          <w:szCs w:val="22"/>
          <w:lang w:val="en-GB"/>
        </w:rPr>
        <w:t xml:space="preserve">leads the session. </w:t>
      </w:r>
      <w:r w:rsidR="004D0E4D" w:rsidRPr="00077052">
        <w:rPr>
          <w:rFonts w:ascii="Arial" w:hAnsi="Arial" w:cs="Arial"/>
          <w:sz w:val="22"/>
          <w:szCs w:val="22"/>
          <w:lang w:val="en-GB"/>
        </w:rPr>
        <w:t>This brings greater variety to our worship times and</w:t>
      </w:r>
      <w:r w:rsidR="0086613A" w:rsidRPr="00077052">
        <w:rPr>
          <w:rFonts w:ascii="Arial" w:hAnsi="Arial" w:cs="Arial"/>
          <w:sz w:val="22"/>
          <w:szCs w:val="22"/>
          <w:lang w:val="en-GB"/>
        </w:rPr>
        <w:t xml:space="preserve"> </w:t>
      </w:r>
      <w:proofErr w:type="gramStart"/>
      <w:r w:rsidR="0086613A" w:rsidRPr="00077052">
        <w:rPr>
          <w:rFonts w:ascii="Arial" w:hAnsi="Arial" w:cs="Arial"/>
          <w:sz w:val="22"/>
          <w:szCs w:val="22"/>
          <w:lang w:val="en-GB"/>
        </w:rPr>
        <w:t>strengthens</w:t>
      </w:r>
      <w:proofErr w:type="gramEnd"/>
      <w:r w:rsidR="0086613A" w:rsidRPr="00077052">
        <w:rPr>
          <w:rFonts w:ascii="Arial" w:hAnsi="Arial" w:cs="Arial"/>
          <w:sz w:val="22"/>
          <w:szCs w:val="22"/>
          <w:lang w:val="en-GB"/>
        </w:rPr>
        <w:t xml:space="preserve"> links between the A</w:t>
      </w:r>
      <w:r>
        <w:rPr>
          <w:rFonts w:ascii="Arial" w:hAnsi="Arial" w:cs="Arial"/>
          <w:sz w:val="22"/>
          <w:szCs w:val="22"/>
          <w:lang w:val="en-GB"/>
        </w:rPr>
        <w:t>cademy and the local C</w:t>
      </w:r>
      <w:r w:rsidR="004D0E4D" w:rsidRPr="00077052">
        <w:rPr>
          <w:rFonts w:ascii="Arial" w:hAnsi="Arial" w:cs="Arial"/>
          <w:sz w:val="22"/>
          <w:szCs w:val="22"/>
          <w:lang w:val="en-GB"/>
        </w:rPr>
        <w:t>hurch.  Parents</w:t>
      </w:r>
      <w:r w:rsidR="00C419D7" w:rsidRPr="00077052">
        <w:rPr>
          <w:rFonts w:ascii="Arial" w:hAnsi="Arial" w:cs="Arial"/>
          <w:sz w:val="22"/>
          <w:szCs w:val="22"/>
          <w:lang w:val="en-GB"/>
        </w:rPr>
        <w:t xml:space="preserve"> </w:t>
      </w:r>
      <w:r w:rsidR="004D0E4D" w:rsidRPr="00077052">
        <w:rPr>
          <w:rFonts w:ascii="Arial" w:hAnsi="Arial" w:cs="Arial"/>
          <w:sz w:val="22"/>
          <w:szCs w:val="22"/>
          <w:lang w:val="en-GB"/>
        </w:rPr>
        <w:t>/</w:t>
      </w:r>
      <w:r w:rsidR="00C419D7" w:rsidRPr="00077052">
        <w:rPr>
          <w:rFonts w:ascii="Arial" w:hAnsi="Arial" w:cs="Arial"/>
          <w:sz w:val="22"/>
          <w:szCs w:val="22"/>
          <w:lang w:val="en-GB"/>
        </w:rPr>
        <w:t xml:space="preserve"> </w:t>
      </w:r>
      <w:r w:rsidR="004D0E4D" w:rsidRPr="00077052">
        <w:rPr>
          <w:rFonts w:ascii="Arial" w:hAnsi="Arial" w:cs="Arial"/>
          <w:sz w:val="22"/>
          <w:szCs w:val="22"/>
          <w:lang w:val="en-GB"/>
        </w:rPr>
        <w:t>carers are invited to Friday Collective Worship and other special services, e.g. at Christmas, Easter and the end of the academy year.  This promot</w:t>
      </w:r>
      <w:r w:rsidR="0086613A" w:rsidRPr="00077052">
        <w:rPr>
          <w:rFonts w:ascii="Arial" w:hAnsi="Arial" w:cs="Arial"/>
          <w:sz w:val="22"/>
          <w:szCs w:val="22"/>
          <w:lang w:val="en-GB"/>
        </w:rPr>
        <w:t>es the community spirit of the A</w:t>
      </w:r>
      <w:r w:rsidR="004D0E4D" w:rsidRPr="00077052">
        <w:rPr>
          <w:rFonts w:ascii="Arial" w:hAnsi="Arial" w:cs="Arial"/>
          <w:sz w:val="22"/>
          <w:szCs w:val="22"/>
          <w:lang w:val="en-GB"/>
        </w:rPr>
        <w:t xml:space="preserve">cademy.  We welcome governors’ attendance at our Collective Worship at any time.  </w:t>
      </w:r>
    </w:p>
    <w:p w:rsidR="004D0E4D" w:rsidRPr="00693D93" w:rsidRDefault="004D0E4D" w:rsidP="004D0E4D">
      <w:pPr>
        <w:rPr>
          <w:rFonts w:ascii="Arial" w:hAnsi="Arial" w:cs="Arial"/>
          <w:i/>
          <w:color w:val="FF0000"/>
          <w:sz w:val="22"/>
          <w:szCs w:val="22"/>
          <w:lang w:val="en-GB"/>
        </w:rPr>
      </w:pP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 xml:space="preserve">Other opportunities for prayer and reflection </w:t>
      </w:r>
      <w:proofErr w:type="gramStart"/>
      <w:r w:rsidRPr="00077052">
        <w:rPr>
          <w:rFonts w:ascii="Arial" w:hAnsi="Arial" w:cs="Arial"/>
          <w:sz w:val="22"/>
          <w:szCs w:val="22"/>
          <w:lang w:val="en-GB"/>
        </w:rPr>
        <w:t xml:space="preserve">are </w:t>
      </w:r>
      <w:r w:rsidR="00A86BA7">
        <w:rPr>
          <w:rFonts w:ascii="Arial" w:hAnsi="Arial" w:cs="Arial"/>
          <w:sz w:val="22"/>
          <w:szCs w:val="22"/>
          <w:lang w:val="en-GB"/>
        </w:rPr>
        <w:t xml:space="preserve">also </w:t>
      </w:r>
      <w:r w:rsidRPr="00077052">
        <w:rPr>
          <w:rFonts w:ascii="Arial" w:hAnsi="Arial" w:cs="Arial"/>
          <w:sz w:val="22"/>
          <w:szCs w:val="22"/>
          <w:lang w:val="en-GB"/>
        </w:rPr>
        <w:t>given</w:t>
      </w:r>
      <w:proofErr w:type="gramEnd"/>
      <w:r w:rsidRPr="00077052">
        <w:rPr>
          <w:rFonts w:ascii="Arial" w:hAnsi="Arial" w:cs="Arial"/>
          <w:sz w:val="22"/>
          <w:szCs w:val="22"/>
          <w:lang w:val="en-GB"/>
        </w:rPr>
        <w:t xml:space="preserve"> at lunchtimes and in classes at the end of each academy day.  </w:t>
      </w:r>
    </w:p>
    <w:p w:rsidR="004D0E4D" w:rsidRDefault="004D0E4D" w:rsidP="004D0E4D">
      <w:pPr>
        <w:rPr>
          <w:rFonts w:ascii="Arial" w:hAnsi="Arial" w:cs="Arial"/>
          <w:i/>
          <w:sz w:val="22"/>
          <w:szCs w:val="22"/>
          <w:lang w:val="en-GB"/>
        </w:rPr>
      </w:pP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 xml:space="preserve">Worship opportunities </w:t>
      </w:r>
      <w:proofErr w:type="gramStart"/>
      <w:r w:rsidRPr="00077052">
        <w:rPr>
          <w:rFonts w:ascii="Arial" w:hAnsi="Arial" w:cs="Arial"/>
          <w:sz w:val="22"/>
          <w:szCs w:val="22"/>
          <w:lang w:val="en-GB"/>
        </w:rPr>
        <w:t>are also offered</w:t>
      </w:r>
      <w:proofErr w:type="gramEnd"/>
      <w:r w:rsidRPr="00077052">
        <w:rPr>
          <w:rFonts w:ascii="Arial" w:hAnsi="Arial" w:cs="Arial"/>
          <w:sz w:val="22"/>
          <w:szCs w:val="22"/>
          <w:lang w:val="en-GB"/>
        </w:rPr>
        <w:t xml:space="preserve"> to staff, children and their families as we attend services (e.</w:t>
      </w:r>
      <w:r w:rsidR="00077052">
        <w:rPr>
          <w:rFonts w:ascii="Arial" w:hAnsi="Arial" w:cs="Arial"/>
          <w:sz w:val="22"/>
          <w:szCs w:val="22"/>
          <w:lang w:val="en-GB"/>
        </w:rPr>
        <w:t>g. Christingle, Harvest and end of year services in St. Lukes</w:t>
      </w:r>
      <w:r w:rsidRPr="00077052">
        <w:rPr>
          <w:rFonts w:ascii="Arial" w:hAnsi="Arial" w:cs="Arial"/>
          <w:sz w:val="22"/>
          <w:szCs w:val="22"/>
          <w:lang w:val="en-GB"/>
        </w:rPr>
        <w:t xml:space="preserve"> Church).</w:t>
      </w:r>
    </w:p>
    <w:p w:rsidR="004D0E4D" w:rsidRDefault="004D0E4D" w:rsidP="000E08A3">
      <w:pPr>
        <w:rPr>
          <w:rFonts w:ascii="Arial" w:hAnsi="Arial" w:cs="Arial"/>
          <w:sz w:val="22"/>
          <w:szCs w:val="22"/>
          <w:lang w:val="en-GB"/>
        </w:rPr>
      </w:pPr>
    </w:p>
    <w:p w:rsidR="00F14CCD" w:rsidRDefault="00F14CCD" w:rsidP="004D0E4D">
      <w:pPr>
        <w:rPr>
          <w:rFonts w:ascii="Arial" w:hAnsi="Arial" w:cs="Arial"/>
          <w:b/>
          <w:lang w:val="en-GB"/>
        </w:rPr>
      </w:pPr>
    </w:p>
    <w:p w:rsidR="004D0E4D" w:rsidRPr="00693D93" w:rsidRDefault="004D0E4D" w:rsidP="004D0E4D">
      <w:pPr>
        <w:rPr>
          <w:rFonts w:ascii="Arial" w:hAnsi="Arial" w:cs="Arial"/>
          <w:b/>
          <w:lang w:val="en-GB"/>
        </w:rPr>
      </w:pPr>
      <w:r w:rsidRPr="00693D93">
        <w:rPr>
          <w:rFonts w:ascii="Arial" w:hAnsi="Arial" w:cs="Arial"/>
          <w:b/>
          <w:lang w:val="en-GB"/>
        </w:rPr>
        <w:t>Content</w:t>
      </w:r>
    </w:p>
    <w:p w:rsidR="004D0E4D" w:rsidRPr="00077052" w:rsidRDefault="004D0E4D" w:rsidP="004D0E4D">
      <w:pPr>
        <w:rPr>
          <w:rFonts w:ascii="Arial" w:hAnsi="Arial" w:cs="Arial"/>
          <w:sz w:val="22"/>
          <w:szCs w:val="22"/>
          <w:lang w:val="en-GB"/>
        </w:rPr>
      </w:pP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 xml:space="preserve">A daily </w:t>
      </w:r>
      <w:r w:rsidR="00077052">
        <w:rPr>
          <w:rFonts w:ascii="Arial" w:hAnsi="Arial" w:cs="Arial"/>
          <w:sz w:val="22"/>
          <w:szCs w:val="22"/>
          <w:lang w:val="en-GB"/>
        </w:rPr>
        <w:t xml:space="preserve">plan / </w:t>
      </w:r>
      <w:r w:rsidRPr="00077052">
        <w:rPr>
          <w:rFonts w:ascii="Arial" w:hAnsi="Arial" w:cs="Arial"/>
          <w:sz w:val="22"/>
          <w:szCs w:val="22"/>
          <w:lang w:val="en-GB"/>
        </w:rPr>
        <w:t xml:space="preserve">record </w:t>
      </w:r>
      <w:proofErr w:type="gramStart"/>
      <w:r w:rsidRPr="00077052">
        <w:rPr>
          <w:rFonts w:ascii="Arial" w:hAnsi="Arial" w:cs="Arial"/>
          <w:sz w:val="22"/>
          <w:szCs w:val="22"/>
          <w:lang w:val="en-GB"/>
        </w:rPr>
        <w:t>is kept</w:t>
      </w:r>
      <w:proofErr w:type="gramEnd"/>
      <w:r w:rsidRPr="00077052">
        <w:rPr>
          <w:rFonts w:ascii="Arial" w:hAnsi="Arial" w:cs="Arial"/>
          <w:sz w:val="22"/>
          <w:szCs w:val="22"/>
          <w:lang w:val="en-GB"/>
        </w:rPr>
        <w:t xml:space="preserve"> of all acts of worship, recording themes covered and songs</w:t>
      </w:r>
      <w:r w:rsidR="00C419D7" w:rsidRPr="00077052">
        <w:rPr>
          <w:rFonts w:ascii="Arial" w:hAnsi="Arial" w:cs="Arial"/>
          <w:sz w:val="22"/>
          <w:szCs w:val="22"/>
          <w:lang w:val="en-GB"/>
        </w:rPr>
        <w:t xml:space="preserve"> </w:t>
      </w:r>
      <w:r w:rsidRPr="00077052">
        <w:rPr>
          <w:rFonts w:ascii="Arial" w:hAnsi="Arial" w:cs="Arial"/>
          <w:sz w:val="22"/>
          <w:szCs w:val="22"/>
          <w:lang w:val="en-GB"/>
        </w:rPr>
        <w:t>/</w:t>
      </w:r>
      <w:r w:rsidR="00C419D7" w:rsidRPr="00077052">
        <w:rPr>
          <w:rFonts w:ascii="Arial" w:hAnsi="Arial" w:cs="Arial"/>
          <w:sz w:val="22"/>
          <w:szCs w:val="22"/>
          <w:lang w:val="en-GB"/>
        </w:rPr>
        <w:t xml:space="preserve"> </w:t>
      </w:r>
      <w:r w:rsidRPr="00077052">
        <w:rPr>
          <w:rFonts w:ascii="Arial" w:hAnsi="Arial" w:cs="Arial"/>
          <w:sz w:val="22"/>
          <w:szCs w:val="22"/>
          <w:lang w:val="en-GB"/>
        </w:rPr>
        <w:t>music used.</w:t>
      </w:r>
    </w:p>
    <w:p w:rsidR="004D0E4D" w:rsidRPr="00077052" w:rsidRDefault="004D0E4D" w:rsidP="004D0E4D">
      <w:pPr>
        <w:rPr>
          <w:rFonts w:ascii="Arial" w:hAnsi="Arial" w:cs="Arial"/>
          <w:sz w:val="22"/>
          <w:szCs w:val="22"/>
          <w:lang w:val="en-GB"/>
        </w:rPr>
      </w:pPr>
      <w:r w:rsidRPr="00077052">
        <w:rPr>
          <w:rFonts w:ascii="Arial" w:hAnsi="Arial" w:cs="Arial"/>
          <w:sz w:val="22"/>
          <w:szCs w:val="22"/>
          <w:lang w:val="en-GB"/>
        </w:rPr>
        <w:t xml:space="preserve">We also hold Collective Worship that reflects the achievements and learning of the pupils.  We encourage the pupils to participate in Collective Worship by showing their work to others and sharing issues that they have discussed in their classes.  Collective Worship offers an opportunity to acknowledge and reward pupils for their achievements both in and out of the </w:t>
      </w:r>
      <w:r w:rsidR="005E5824" w:rsidRPr="00077052">
        <w:rPr>
          <w:rFonts w:ascii="Arial" w:hAnsi="Arial" w:cs="Arial"/>
          <w:sz w:val="22"/>
          <w:szCs w:val="22"/>
          <w:lang w:val="en-GB"/>
        </w:rPr>
        <w:t>A</w:t>
      </w:r>
      <w:r w:rsidRPr="00077052">
        <w:rPr>
          <w:rFonts w:ascii="Arial" w:hAnsi="Arial" w:cs="Arial"/>
          <w:sz w:val="22"/>
          <w:szCs w:val="22"/>
          <w:lang w:val="en-GB"/>
        </w:rPr>
        <w:t xml:space="preserve">cademy.  They play an important part in promoting the ethos of the </w:t>
      </w:r>
      <w:r w:rsidR="005E5824" w:rsidRPr="00077052">
        <w:rPr>
          <w:rFonts w:ascii="Arial" w:hAnsi="Arial" w:cs="Arial"/>
          <w:sz w:val="22"/>
          <w:szCs w:val="22"/>
          <w:lang w:val="en-GB"/>
        </w:rPr>
        <w:t>A</w:t>
      </w:r>
      <w:r w:rsidRPr="00077052">
        <w:rPr>
          <w:rFonts w:ascii="Arial" w:hAnsi="Arial" w:cs="Arial"/>
          <w:sz w:val="22"/>
          <w:szCs w:val="22"/>
          <w:lang w:val="en-GB"/>
        </w:rPr>
        <w:t>cademy, which is that all pupils are valued and all achievements recognised.</w:t>
      </w:r>
    </w:p>
    <w:p w:rsidR="004D0E4D" w:rsidRPr="00693D93" w:rsidRDefault="004D0E4D" w:rsidP="004D0E4D">
      <w:pPr>
        <w:rPr>
          <w:rFonts w:ascii="Arial" w:hAnsi="Arial" w:cs="Arial"/>
          <w:i/>
          <w:sz w:val="22"/>
          <w:szCs w:val="22"/>
          <w:lang w:val="en-GB"/>
        </w:rPr>
      </w:pPr>
    </w:p>
    <w:p w:rsidR="004D0E4D" w:rsidRPr="00693D93" w:rsidRDefault="004D0E4D" w:rsidP="004D0E4D">
      <w:pPr>
        <w:pStyle w:val="DefaultText"/>
        <w:tabs>
          <w:tab w:val="center" w:pos="4680"/>
          <w:tab w:val="right" w:pos="9360"/>
        </w:tabs>
        <w:rPr>
          <w:rFonts w:ascii="Arial" w:hAnsi="Arial" w:cs="Arial"/>
          <w:b/>
          <w:szCs w:val="24"/>
        </w:rPr>
      </w:pPr>
      <w:r w:rsidRPr="00693D93">
        <w:rPr>
          <w:rFonts w:ascii="Arial" w:hAnsi="Arial" w:cs="Arial"/>
          <w:b/>
          <w:szCs w:val="24"/>
        </w:rPr>
        <w:lastRenderedPageBreak/>
        <w:t>Resources</w:t>
      </w:r>
    </w:p>
    <w:p w:rsidR="004D0E4D" w:rsidRDefault="004D0E4D" w:rsidP="004D0E4D">
      <w:pPr>
        <w:pStyle w:val="DefaultText"/>
        <w:tabs>
          <w:tab w:val="center" w:pos="4680"/>
          <w:tab w:val="right" w:pos="9360"/>
        </w:tabs>
        <w:rPr>
          <w:rFonts w:ascii="Arial" w:hAnsi="Arial" w:cs="Arial"/>
          <w:sz w:val="22"/>
          <w:szCs w:val="22"/>
          <w:highlight w:val="yellow"/>
        </w:rPr>
      </w:pPr>
    </w:p>
    <w:p w:rsidR="004D0E4D" w:rsidRPr="00077052" w:rsidRDefault="004D0E4D" w:rsidP="004D0E4D">
      <w:pPr>
        <w:pStyle w:val="DefaultText"/>
        <w:tabs>
          <w:tab w:val="center" w:pos="4680"/>
          <w:tab w:val="right" w:pos="9360"/>
        </w:tabs>
        <w:rPr>
          <w:rFonts w:ascii="Arial" w:hAnsi="Arial" w:cs="Arial"/>
          <w:sz w:val="22"/>
          <w:szCs w:val="22"/>
        </w:rPr>
      </w:pPr>
      <w:proofErr w:type="spellStart"/>
      <w:proofErr w:type="gramStart"/>
      <w:r w:rsidRPr="00077052">
        <w:rPr>
          <w:rFonts w:ascii="Arial" w:hAnsi="Arial" w:cs="Arial"/>
          <w:sz w:val="22"/>
          <w:szCs w:val="22"/>
        </w:rPr>
        <w:t>Eg</w:t>
      </w:r>
      <w:proofErr w:type="spellEnd"/>
      <w:proofErr w:type="gramEnd"/>
      <w:r w:rsidRPr="00077052">
        <w:rPr>
          <w:rFonts w:ascii="Arial" w:hAnsi="Arial" w:cs="Arial"/>
          <w:sz w:val="22"/>
          <w:szCs w:val="22"/>
        </w:rPr>
        <w:t xml:space="preserve"> The Lion Storyteller Bible and The Lion Bible for Children are used as the regular source of Bible material to share with pupils.  The “Values for Life” folder from Jumping Fish </w:t>
      </w:r>
      <w:proofErr w:type="gramStart"/>
      <w:r w:rsidRPr="00077052">
        <w:rPr>
          <w:rFonts w:ascii="Arial" w:hAnsi="Arial" w:cs="Arial"/>
          <w:sz w:val="22"/>
          <w:szCs w:val="22"/>
        </w:rPr>
        <w:t>is also used</w:t>
      </w:r>
      <w:proofErr w:type="gramEnd"/>
      <w:r w:rsidRPr="00077052">
        <w:rPr>
          <w:rFonts w:ascii="Arial" w:hAnsi="Arial" w:cs="Arial"/>
          <w:sz w:val="22"/>
          <w:szCs w:val="22"/>
        </w:rPr>
        <w:t xml:space="preserve"> as source material.  The 12 Baskets (a Teachers’ Dozen) books are used by teachers to match the SEAL themes to the </w:t>
      </w:r>
      <w:r w:rsidR="005E5824" w:rsidRPr="00077052">
        <w:rPr>
          <w:rFonts w:ascii="Arial" w:hAnsi="Arial" w:cs="Arial"/>
          <w:sz w:val="22"/>
          <w:szCs w:val="22"/>
        </w:rPr>
        <w:t>A</w:t>
      </w:r>
      <w:r w:rsidRPr="00077052">
        <w:rPr>
          <w:rFonts w:ascii="Arial" w:hAnsi="Arial" w:cs="Arial"/>
          <w:sz w:val="22"/>
          <w:szCs w:val="22"/>
        </w:rPr>
        <w:t xml:space="preserve">cademy’s values.  All </w:t>
      </w:r>
      <w:proofErr w:type="gramStart"/>
      <w:r w:rsidRPr="00077052">
        <w:rPr>
          <w:rFonts w:ascii="Arial" w:hAnsi="Arial" w:cs="Arial"/>
          <w:sz w:val="22"/>
          <w:szCs w:val="22"/>
        </w:rPr>
        <w:t>are kept</w:t>
      </w:r>
      <w:proofErr w:type="gramEnd"/>
      <w:r w:rsidRPr="00077052">
        <w:rPr>
          <w:rFonts w:ascii="Arial" w:hAnsi="Arial" w:cs="Arial"/>
          <w:sz w:val="22"/>
          <w:szCs w:val="22"/>
        </w:rPr>
        <w:t xml:space="preserve"> centrally in the staff resource area.  Song words and PowerPoints </w:t>
      </w:r>
      <w:proofErr w:type="gramStart"/>
      <w:r w:rsidRPr="00077052">
        <w:rPr>
          <w:rFonts w:ascii="Arial" w:hAnsi="Arial" w:cs="Arial"/>
          <w:sz w:val="22"/>
          <w:szCs w:val="22"/>
        </w:rPr>
        <w:t>are kept</w:t>
      </w:r>
      <w:proofErr w:type="gramEnd"/>
      <w:r w:rsidRPr="00077052">
        <w:rPr>
          <w:rFonts w:ascii="Arial" w:hAnsi="Arial" w:cs="Arial"/>
          <w:sz w:val="22"/>
          <w:szCs w:val="22"/>
        </w:rPr>
        <w:t xml:space="preserve"> electronically on the staff drive.  </w:t>
      </w:r>
    </w:p>
    <w:p w:rsidR="004D0E4D" w:rsidRPr="00077052" w:rsidRDefault="004D0E4D" w:rsidP="004D0E4D">
      <w:pPr>
        <w:pStyle w:val="DefaultText"/>
        <w:tabs>
          <w:tab w:val="center" w:pos="4680"/>
          <w:tab w:val="right" w:pos="9360"/>
        </w:tabs>
        <w:rPr>
          <w:rFonts w:ascii="Arial" w:hAnsi="Arial" w:cs="Arial"/>
          <w:sz w:val="22"/>
          <w:szCs w:val="22"/>
        </w:rPr>
      </w:pPr>
      <w:r w:rsidRPr="00077052">
        <w:rPr>
          <w:rFonts w:ascii="Arial" w:hAnsi="Arial" w:cs="Arial"/>
          <w:sz w:val="22"/>
          <w:szCs w:val="22"/>
        </w:rPr>
        <w:t xml:space="preserve"> </w:t>
      </w:r>
    </w:p>
    <w:p w:rsidR="004D0E4D" w:rsidRPr="00077052" w:rsidRDefault="004D0E4D" w:rsidP="004D0E4D">
      <w:pPr>
        <w:pStyle w:val="DefaultText"/>
        <w:tabs>
          <w:tab w:val="center" w:pos="4680"/>
          <w:tab w:val="right" w:pos="9360"/>
        </w:tabs>
        <w:rPr>
          <w:rFonts w:ascii="Arial" w:hAnsi="Arial" w:cs="Arial"/>
          <w:sz w:val="22"/>
          <w:szCs w:val="22"/>
        </w:rPr>
      </w:pPr>
      <w:r w:rsidRPr="00077052">
        <w:rPr>
          <w:rFonts w:ascii="Arial" w:hAnsi="Arial" w:cs="Arial"/>
          <w:sz w:val="22"/>
          <w:szCs w:val="22"/>
        </w:rPr>
        <w:t xml:space="preserve">Useful websites to </w:t>
      </w:r>
      <w:proofErr w:type="gramStart"/>
      <w:r w:rsidRPr="00077052">
        <w:rPr>
          <w:rFonts w:ascii="Arial" w:hAnsi="Arial" w:cs="Arial"/>
          <w:sz w:val="22"/>
          <w:szCs w:val="22"/>
        </w:rPr>
        <w:t>be used</w:t>
      </w:r>
      <w:proofErr w:type="gramEnd"/>
      <w:r w:rsidRPr="00077052">
        <w:rPr>
          <w:rFonts w:ascii="Arial" w:hAnsi="Arial" w:cs="Arial"/>
          <w:sz w:val="22"/>
          <w:szCs w:val="22"/>
        </w:rPr>
        <w:t xml:space="preserve"> include:</w:t>
      </w:r>
    </w:p>
    <w:p w:rsidR="004D0E4D" w:rsidRPr="00A200B8" w:rsidRDefault="004D0E4D" w:rsidP="004D0E4D">
      <w:pPr>
        <w:pStyle w:val="DefaultText"/>
        <w:tabs>
          <w:tab w:val="center" w:pos="4680"/>
          <w:tab w:val="right" w:pos="9360"/>
        </w:tabs>
        <w:rPr>
          <w:rFonts w:ascii="Arial" w:hAnsi="Arial" w:cs="Arial"/>
          <w:sz w:val="22"/>
          <w:szCs w:val="22"/>
        </w:rPr>
      </w:pPr>
    </w:p>
    <w:p w:rsidR="004D0E4D" w:rsidRDefault="00784589" w:rsidP="004D0E4D">
      <w:pPr>
        <w:pStyle w:val="DefaultText"/>
        <w:tabs>
          <w:tab w:val="center" w:pos="4680"/>
          <w:tab w:val="right" w:pos="9360"/>
        </w:tabs>
        <w:rPr>
          <w:rStyle w:val="Hyperlink"/>
          <w:rFonts w:ascii="Arial" w:hAnsi="Arial" w:cs="Arial"/>
          <w:sz w:val="22"/>
          <w:szCs w:val="22"/>
        </w:rPr>
      </w:pPr>
      <w:hyperlink r:id="rId8" w:history="1">
        <w:r w:rsidR="004D0E4D" w:rsidRPr="004F43E1">
          <w:rPr>
            <w:rStyle w:val="Hyperlink"/>
            <w:rFonts w:ascii="Arial" w:hAnsi="Arial" w:cs="Arial"/>
            <w:sz w:val="22"/>
            <w:szCs w:val="22"/>
          </w:rPr>
          <w:t>www.worshipworkshop.co.uk</w:t>
        </w:r>
      </w:hyperlink>
    </w:p>
    <w:p w:rsidR="00A86BA7" w:rsidRDefault="00A86BA7" w:rsidP="004D0E4D">
      <w:pPr>
        <w:pStyle w:val="DefaultText"/>
        <w:tabs>
          <w:tab w:val="center" w:pos="4680"/>
          <w:tab w:val="right" w:pos="9360"/>
        </w:tabs>
        <w:rPr>
          <w:rFonts w:ascii="Arial" w:hAnsi="Arial" w:cs="Arial"/>
          <w:sz w:val="22"/>
          <w:szCs w:val="22"/>
        </w:rPr>
      </w:pPr>
      <w:r>
        <w:rPr>
          <w:rStyle w:val="Hyperlink"/>
          <w:rFonts w:ascii="Arial" w:hAnsi="Arial" w:cs="Arial"/>
          <w:sz w:val="22"/>
          <w:szCs w:val="22"/>
        </w:rPr>
        <w:t>www.assemblies.co.uk</w:t>
      </w:r>
    </w:p>
    <w:p w:rsidR="004D0E4D" w:rsidRDefault="00784589" w:rsidP="004D0E4D">
      <w:pPr>
        <w:pStyle w:val="DefaultText"/>
        <w:tabs>
          <w:tab w:val="center" w:pos="4680"/>
          <w:tab w:val="right" w:pos="9360"/>
        </w:tabs>
        <w:rPr>
          <w:rFonts w:ascii="Arial" w:hAnsi="Arial" w:cs="Arial"/>
          <w:sz w:val="22"/>
          <w:szCs w:val="22"/>
        </w:rPr>
      </w:pPr>
      <w:hyperlink r:id="rId9" w:history="1">
        <w:r w:rsidR="004D0E4D" w:rsidRPr="004F43E1">
          <w:rPr>
            <w:rStyle w:val="Hyperlink"/>
            <w:rFonts w:ascii="Arial" w:hAnsi="Arial" w:cs="Arial"/>
            <w:sz w:val="22"/>
            <w:szCs w:val="22"/>
          </w:rPr>
          <w:t>www.barnabasinschools.org.uk</w:t>
        </w:r>
      </w:hyperlink>
    </w:p>
    <w:p w:rsidR="004D0E4D" w:rsidRDefault="00784589" w:rsidP="004D0E4D">
      <w:pPr>
        <w:pStyle w:val="DefaultText"/>
        <w:tabs>
          <w:tab w:val="center" w:pos="4680"/>
          <w:tab w:val="right" w:pos="9360"/>
        </w:tabs>
        <w:rPr>
          <w:rFonts w:ascii="Arial" w:hAnsi="Arial" w:cs="Arial"/>
          <w:sz w:val="22"/>
          <w:szCs w:val="22"/>
        </w:rPr>
      </w:pPr>
      <w:hyperlink r:id="rId10" w:history="1">
        <w:r w:rsidR="004D0E4D" w:rsidRPr="004F43E1">
          <w:rPr>
            <w:rStyle w:val="Hyperlink"/>
            <w:rFonts w:ascii="Arial" w:hAnsi="Arial" w:cs="Arial"/>
            <w:sz w:val="22"/>
            <w:szCs w:val="22"/>
          </w:rPr>
          <w:t>www.imaginor.co.uk</w:t>
        </w:r>
      </w:hyperlink>
    </w:p>
    <w:p w:rsidR="004D0E4D" w:rsidRDefault="004D0E4D" w:rsidP="000E08A3">
      <w:pPr>
        <w:rPr>
          <w:rFonts w:ascii="Arial" w:hAnsi="Arial" w:cs="Arial"/>
          <w:sz w:val="22"/>
          <w:szCs w:val="22"/>
          <w:lang w:val="en-GB"/>
        </w:rPr>
      </w:pPr>
    </w:p>
    <w:p w:rsidR="00F14CCD" w:rsidRDefault="00F14CCD" w:rsidP="000E08A3">
      <w:pPr>
        <w:rPr>
          <w:rFonts w:ascii="Arial" w:hAnsi="Arial" w:cs="Arial"/>
          <w:b/>
          <w:i/>
          <w:sz w:val="28"/>
          <w:szCs w:val="28"/>
          <w:lang w:val="en-GB"/>
        </w:rPr>
      </w:pPr>
    </w:p>
    <w:p w:rsidR="00F14CCD" w:rsidRDefault="00F14CCD" w:rsidP="00F14CCD">
      <w:pPr>
        <w:rPr>
          <w:rFonts w:ascii="Arial" w:hAnsi="Arial" w:cs="Arial"/>
          <w:b/>
          <w:szCs w:val="22"/>
          <w:lang w:val="en-GB"/>
        </w:rPr>
      </w:pPr>
      <w:r w:rsidRPr="00F14CCD">
        <w:rPr>
          <w:rFonts w:ascii="Arial" w:hAnsi="Arial" w:cs="Arial"/>
          <w:b/>
          <w:szCs w:val="22"/>
          <w:lang w:val="en-GB"/>
        </w:rPr>
        <w:t xml:space="preserve">Structure </w:t>
      </w:r>
    </w:p>
    <w:p w:rsidR="00F14CCD" w:rsidRPr="00F14CCD" w:rsidRDefault="00F14CCD" w:rsidP="00F14CCD">
      <w:pPr>
        <w:rPr>
          <w:rFonts w:ascii="Arial" w:hAnsi="Arial" w:cs="Arial"/>
          <w:b/>
          <w:szCs w:val="22"/>
          <w:lang w:val="en-GB"/>
        </w:rPr>
      </w:pPr>
    </w:p>
    <w:p w:rsidR="00F14CCD" w:rsidRDefault="00F14CCD" w:rsidP="00F14CCD">
      <w:pPr>
        <w:rPr>
          <w:rFonts w:ascii="Arial" w:hAnsi="Arial" w:cs="Arial"/>
          <w:sz w:val="22"/>
          <w:szCs w:val="22"/>
          <w:lang w:val="en-GB"/>
        </w:rPr>
      </w:pPr>
      <w:r>
        <w:rPr>
          <w:rFonts w:ascii="Arial" w:hAnsi="Arial" w:cs="Arial"/>
          <w:sz w:val="22"/>
          <w:szCs w:val="22"/>
          <w:lang w:val="en-GB"/>
        </w:rPr>
        <w:t xml:space="preserve">The structure of our daily worship will vary slightly each day of the week depending upon the lead. There will always be a time for reflection, a time to sing and a time for prayer. </w:t>
      </w:r>
    </w:p>
    <w:p w:rsidR="00F14CCD" w:rsidRDefault="00F14CCD" w:rsidP="00F14CCD">
      <w:pPr>
        <w:rPr>
          <w:rFonts w:ascii="Arial" w:hAnsi="Arial" w:cs="Arial"/>
          <w:sz w:val="22"/>
          <w:szCs w:val="22"/>
          <w:lang w:val="en-GB"/>
        </w:rPr>
      </w:pPr>
      <w:r>
        <w:rPr>
          <w:rFonts w:ascii="Arial" w:hAnsi="Arial" w:cs="Arial"/>
          <w:sz w:val="22"/>
          <w:szCs w:val="22"/>
          <w:lang w:val="en-GB"/>
        </w:rPr>
        <w:t xml:space="preserve">Students will always support the preparation and leadership of the worship. </w:t>
      </w:r>
    </w:p>
    <w:p w:rsidR="00F14CCD" w:rsidRDefault="00F14CCD" w:rsidP="00F14CCD">
      <w:pPr>
        <w:rPr>
          <w:rFonts w:ascii="Arial" w:hAnsi="Arial" w:cs="Arial"/>
          <w:sz w:val="22"/>
          <w:szCs w:val="22"/>
          <w:lang w:val="en-GB"/>
        </w:rPr>
      </w:pPr>
    </w:p>
    <w:p w:rsidR="00F14CCD" w:rsidRDefault="00F14CCD" w:rsidP="000E08A3">
      <w:pPr>
        <w:rPr>
          <w:rFonts w:ascii="Arial" w:hAnsi="Arial" w:cs="Arial"/>
          <w:sz w:val="22"/>
          <w:szCs w:val="22"/>
          <w:lang w:val="en-GB"/>
        </w:rPr>
      </w:pPr>
      <w:r>
        <w:rPr>
          <w:rFonts w:ascii="Arial" w:hAnsi="Arial" w:cs="Arial"/>
          <w:sz w:val="22"/>
          <w:szCs w:val="22"/>
          <w:lang w:val="en-GB"/>
        </w:rPr>
        <w:t xml:space="preserve">A sample schedule of a </w:t>
      </w:r>
      <w:proofErr w:type="gramStart"/>
      <w:r>
        <w:rPr>
          <w:rFonts w:ascii="Arial" w:hAnsi="Arial" w:cs="Arial"/>
          <w:sz w:val="22"/>
          <w:szCs w:val="22"/>
          <w:lang w:val="en-GB"/>
        </w:rPr>
        <w:t>half termly</w:t>
      </w:r>
      <w:proofErr w:type="gramEnd"/>
      <w:r>
        <w:rPr>
          <w:rFonts w:ascii="Arial" w:hAnsi="Arial" w:cs="Arial"/>
          <w:sz w:val="22"/>
          <w:szCs w:val="22"/>
          <w:lang w:val="en-GB"/>
        </w:rPr>
        <w:t xml:space="preserve"> worship plan is attached. </w:t>
      </w:r>
    </w:p>
    <w:p w:rsidR="00F14CCD" w:rsidRPr="00F14CCD" w:rsidRDefault="00F14CCD" w:rsidP="000E08A3">
      <w:pPr>
        <w:rPr>
          <w:rFonts w:ascii="Arial" w:hAnsi="Arial" w:cs="Arial"/>
          <w:sz w:val="22"/>
          <w:szCs w:val="22"/>
          <w:lang w:val="en-GB"/>
        </w:rPr>
      </w:pPr>
    </w:p>
    <w:p w:rsidR="00F14CCD" w:rsidRDefault="00F14CCD" w:rsidP="000E08A3">
      <w:pPr>
        <w:rPr>
          <w:rFonts w:ascii="Arial" w:hAnsi="Arial" w:cs="Arial"/>
          <w:b/>
          <w:i/>
          <w:sz w:val="28"/>
          <w:szCs w:val="28"/>
          <w:lang w:val="en-GB"/>
        </w:rPr>
      </w:pPr>
    </w:p>
    <w:p w:rsidR="004D0E4D" w:rsidRDefault="004D0E4D" w:rsidP="000E08A3">
      <w:pPr>
        <w:rPr>
          <w:rFonts w:ascii="Arial" w:hAnsi="Arial" w:cs="Arial"/>
          <w:b/>
          <w:i/>
          <w:sz w:val="28"/>
          <w:szCs w:val="28"/>
          <w:lang w:val="en-GB"/>
        </w:rPr>
      </w:pPr>
      <w:r>
        <w:rPr>
          <w:rFonts w:ascii="Arial" w:hAnsi="Arial" w:cs="Arial"/>
          <w:b/>
          <w:i/>
          <w:sz w:val="28"/>
          <w:szCs w:val="28"/>
          <w:lang w:val="en-GB"/>
        </w:rPr>
        <w:t>Appendix 2</w:t>
      </w:r>
    </w:p>
    <w:p w:rsidR="00F14CCD" w:rsidRPr="00784589" w:rsidRDefault="00F14CCD" w:rsidP="00F14CCD">
      <w:pPr>
        <w:jc w:val="center"/>
        <w:rPr>
          <w:rFonts w:ascii="Comic Sans MS" w:hAnsi="Comic Sans MS"/>
          <w:b/>
          <w:szCs w:val="22"/>
        </w:rPr>
      </w:pPr>
      <w:r w:rsidRPr="00784589">
        <w:rPr>
          <w:rFonts w:ascii="Comic Sans MS" w:hAnsi="Comic Sans MS"/>
          <w:b/>
          <w:szCs w:val="22"/>
        </w:rPr>
        <w:t>Worship – Terms 3 2019-20</w:t>
      </w:r>
    </w:p>
    <w:p w:rsidR="00F14CCD" w:rsidRPr="00784589" w:rsidRDefault="00F14CCD" w:rsidP="00F14CCD">
      <w:pPr>
        <w:jc w:val="center"/>
        <w:rPr>
          <w:rFonts w:ascii="Comic Sans MS" w:hAnsi="Comic Sans MS"/>
          <w:b/>
          <w:sz w:val="28"/>
          <w:szCs w:val="28"/>
        </w:rPr>
      </w:pPr>
      <w:r w:rsidRPr="00784589">
        <w:rPr>
          <w:rFonts w:ascii="Comic Sans MS" w:hAnsi="Comic Sans MS"/>
          <w:sz w:val="22"/>
          <w:szCs w:val="28"/>
        </w:rPr>
        <w:t xml:space="preserve">The value for term 3 is </w:t>
      </w:r>
      <w:r w:rsidRPr="00784589">
        <w:rPr>
          <w:rFonts w:ascii="Comic Sans MS" w:hAnsi="Comic Sans MS"/>
          <w:b/>
          <w:sz w:val="32"/>
          <w:szCs w:val="28"/>
        </w:rPr>
        <w:t>Forgiveness</w:t>
      </w:r>
    </w:p>
    <w:p w:rsidR="00F14CCD" w:rsidRPr="00784589" w:rsidRDefault="00F14CCD" w:rsidP="00F14CCD">
      <w:pPr>
        <w:jc w:val="center"/>
        <w:rPr>
          <w:rFonts w:ascii="Comic Sans MS" w:hAnsi="Comic Sans MS"/>
          <w:b/>
          <w:szCs w:val="28"/>
        </w:rPr>
      </w:pPr>
      <w:r w:rsidRPr="00784589">
        <w:rPr>
          <w:rFonts w:ascii="Comic Sans MS" w:hAnsi="Comic Sans MS"/>
          <w:sz w:val="22"/>
          <w:szCs w:val="28"/>
        </w:rPr>
        <w:t>Our British Value is</w:t>
      </w:r>
      <w:r w:rsidRPr="00784589">
        <w:rPr>
          <w:rFonts w:ascii="Comic Sans MS" w:hAnsi="Comic Sans MS"/>
          <w:b/>
          <w:sz w:val="22"/>
          <w:szCs w:val="28"/>
        </w:rPr>
        <w:t xml:space="preserve"> </w:t>
      </w:r>
      <w:r w:rsidRPr="00784589">
        <w:rPr>
          <w:rFonts w:ascii="Comic Sans MS" w:hAnsi="Comic Sans MS"/>
          <w:b/>
          <w:szCs w:val="28"/>
        </w:rPr>
        <w:t xml:space="preserve">The Rule of Law. </w:t>
      </w:r>
      <w:r w:rsidRPr="00784589">
        <w:rPr>
          <w:rFonts w:ascii="Comic Sans MS" w:hAnsi="Comic Sans MS"/>
          <w:sz w:val="22"/>
          <w:szCs w:val="28"/>
        </w:rPr>
        <w:t>PSHE Link –</w:t>
      </w:r>
      <w:r w:rsidRPr="00784589">
        <w:rPr>
          <w:rFonts w:ascii="Comic Sans MS" w:hAnsi="Comic Sans MS"/>
          <w:b/>
          <w:sz w:val="22"/>
          <w:szCs w:val="28"/>
        </w:rPr>
        <w:t xml:space="preserve"> </w:t>
      </w:r>
      <w:r w:rsidRPr="00784589">
        <w:rPr>
          <w:rFonts w:ascii="Comic Sans MS" w:hAnsi="Comic Sans MS"/>
          <w:b/>
          <w:szCs w:val="28"/>
        </w:rPr>
        <w:t>Getting on and Falling Out</w:t>
      </w:r>
    </w:p>
    <w:p w:rsidR="00F14CCD" w:rsidRPr="00F14CCD" w:rsidRDefault="00F14CCD" w:rsidP="00F14CCD">
      <w:pPr>
        <w:jc w:val="center"/>
        <w:rPr>
          <w:b/>
          <w:sz w:val="20"/>
        </w:rPr>
      </w:pPr>
    </w:p>
    <w:tbl>
      <w:tblPr>
        <w:tblW w:w="142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86"/>
        <w:gridCol w:w="1787"/>
        <w:gridCol w:w="1786"/>
        <w:gridCol w:w="1787"/>
        <w:gridCol w:w="1786"/>
        <w:gridCol w:w="1787"/>
        <w:gridCol w:w="1209"/>
        <w:gridCol w:w="1275"/>
      </w:tblGrid>
      <w:tr w:rsidR="00F14CCD" w:rsidRPr="00F14CCD" w:rsidTr="00784589">
        <w:trPr>
          <w:trHeight w:val="868"/>
        </w:trPr>
        <w:tc>
          <w:tcPr>
            <w:tcW w:w="1008"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Week</w:t>
            </w:r>
          </w:p>
        </w:tc>
        <w:tc>
          <w:tcPr>
            <w:tcW w:w="1786"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Monday –</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Whole school</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10.15</w:t>
            </w:r>
          </w:p>
        </w:tc>
        <w:tc>
          <w:tcPr>
            <w:tcW w:w="1787"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Tuesday</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Whole School</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10.15</w:t>
            </w:r>
          </w:p>
        </w:tc>
        <w:tc>
          <w:tcPr>
            <w:tcW w:w="1786"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Wednesday</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KS1 / 2</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10.15</w:t>
            </w:r>
          </w:p>
        </w:tc>
        <w:tc>
          <w:tcPr>
            <w:tcW w:w="1787"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Thursday –</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Hymn Practice</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10.00</w:t>
            </w:r>
          </w:p>
          <w:p w:rsidR="00F14CCD" w:rsidRPr="00F14CCD" w:rsidRDefault="00F14CCD" w:rsidP="00AC136E">
            <w:pPr>
              <w:jc w:val="center"/>
              <w:rPr>
                <w:rFonts w:ascii="Comic Sans MS" w:hAnsi="Comic Sans MS"/>
                <w:b/>
                <w:sz w:val="16"/>
                <w:szCs w:val="20"/>
              </w:rPr>
            </w:pPr>
          </w:p>
        </w:tc>
        <w:tc>
          <w:tcPr>
            <w:tcW w:w="1786"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Friday –</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Whole school</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8.50am</w:t>
            </w:r>
          </w:p>
        </w:tc>
        <w:tc>
          <w:tcPr>
            <w:tcW w:w="1787"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Theme / Value</w:t>
            </w:r>
          </w:p>
        </w:tc>
        <w:tc>
          <w:tcPr>
            <w:tcW w:w="1209" w:type="dxa"/>
            <w:tcBorders>
              <w:bottom w:val="single" w:sz="4" w:space="0" w:color="auto"/>
            </w:tcBorders>
            <w:shd w:val="clear" w:color="auto" w:fill="99CCFF"/>
          </w:tcPr>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 xml:space="preserve">Entrance </w:t>
            </w:r>
          </w:p>
          <w:p w:rsidR="00F14CCD" w:rsidRPr="00F14CCD" w:rsidRDefault="00F14CCD" w:rsidP="00AC136E">
            <w:pPr>
              <w:jc w:val="center"/>
              <w:rPr>
                <w:rFonts w:ascii="Comic Sans MS" w:hAnsi="Comic Sans MS"/>
                <w:b/>
                <w:sz w:val="16"/>
                <w:szCs w:val="20"/>
              </w:rPr>
            </w:pPr>
            <w:r w:rsidRPr="00F14CCD">
              <w:rPr>
                <w:rFonts w:ascii="Comic Sans MS" w:hAnsi="Comic Sans MS"/>
                <w:b/>
                <w:sz w:val="16"/>
                <w:szCs w:val="20"/>
              </w:rPr>
              <w:t>Music</w:t>
            </w:r>
          </w:p>
          <w:p w:rsidR="00F14CCD" w:rsidRPr="00F14CCD" w:rsidRDefault="00F14CCD" w:rsidP="00AC136E">
            <w:pPr>
              <w:jc w:val="center"/>
              <w:rPr>
                <w:rFonts w:ascii="Comic Sans MS" w:hAnsi="Comic Sans MS"/>
                <w:b/>
                <w:sz w:val="16"/>
                <w:szCs w:val="20"/>
              </w:rPr>
            </w:pPr>
          </w:p>
        </w:tc>
        <w:tc>
          <w:tcPr>
            <w:tcW w:w="1275" w:type="dxa"/>
            <w:shd w:val="clear" w:color="auto" w:fill="99CCFF"/>
          </w:tcPr>
          <w:p w:rsidR="00F14CCD" w:rsidRPr="00F14CCD" w:rsidRDefault="00F14CCD" w:rsidP="00AC136E">
            <w:pPr>
              <w:jc w:val="center"/>
              <w:rPr>
                <w:sz w:val="20"/>
              </w:rPr>
            </w:pPr>
          </w:p>
          <w:p w:rsidR="00F14CCD" w:rsidRPr="00F14CCD" w:rsidRDefault="00F14CCD" w:rsidP="00AC136E">
            <w:pPr>
              <w:jc w:val="center"/>
              <w:rPr>
                <w:b/>
                <w:sz w:val="16"/>
                <w:szCs w:val="20"/>
              </w:rPr>
            </w:pPr>
            <w:r w:rsidRPr="00F14CCD">
              <w:rPr>
                <w:b/>
                <w:sz w:val="16"/>
                <w:szCs w:val="20"/>
              </w:rPr>
              <w:t>Monitored</w:t>
            </w:r>
          </w:p>
          <w:p w:rsidR="00F14CCD" w:rsidRPr="00F14CCD" w:rsidRDefault="00F14CCD" w:rsidP="00AC136E">
            <w:pPr>
              <w:jc w:val="center"/>
              <w:rPr>
                <w:b/>
                <w:color w:val="FF0000"/>
                <w:sz w:val="16"/>
                <w:szCs w:val="20"/>
              </w:rPr>
            </w:pPr>
            <w:r w:rsidRPr="00F14CCD">
              <w:rPr>
                <w:b/>
                <w:color w:val="FF0000"/>
                <w:sz w:val="16"/>
                <w:szCs w:val="20"/>
              </w:rPr>
              <w:t>**</w:t>
            </w:r>
          </w:p>
        </w:tc>
      </w:tr>
      <w:tr w:rsidR="00F14CCD" w:rsidRPr="00F14CCD" w:rsidTr="00784589">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06/01</w:t>
            </w:r>
          </w:p>
        </w:tc>
        <w:tc>
          <w:tcPr>
            <w:tcW w:w="1786" w:type="dxa"/>
            <w:shd w:val="clear" w:color="auto" w:fill="FFFFFF"/>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NT</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Whole School</w:t>
            </w:r>
          </w:p>
        </w:tc>
        <w:tc>
          <w:tcPr>
            <w:tcW w:w="1787" w:type="dxa"/>
            <w:shd w:val="clear" w:color="auto" w:fill="FFFFFF"/>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Rev French</w:t>
            </w:r>
          </w:p>
          <w:p w:rsidR="00F14CCD" w:rsidRPr="00F14CCD" w:rsidRDefault="00F14CCD" w:rsidP="00AC136E">
            <w:pPr>
              <w:rPr>
                <w:rFonts w:ascii="Comic Sans MS" w:hAnsi="Comic Sans MS"/>
                <w:sz w:val="20"/>
                <w:szCs w:val="18"/>
              </w:rPr>
            </w:pPr>
          </w:p>
        </w:tc>
        <w:tc>
          <w:tcPr>
            <w:tcW w:w="1786"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 xml:space="preserve">KS2 </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JI</w:t>
            </w:r>
          </w:p>
          <w:p w:rsidR="00F14CCD" w:rsidRPr="00F14CCD" w:rsidRDefault="00F14CCD" w:rsidP="00AC136E">
            <w:pPr>
              <w:rPr>
                <w:rFonts w:ascii="Comic Sans MS" w:hAnsi="Comic Sans MS"/>
                <w:color w:val="000000"/>
                <w:sz w:val="20"/>
                <w:szCs w:val="18"/>
              </w:rPr>
            </w:pP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 xml:space="preserve">Hymn Practice </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CH</w:t>
            </w:r>
          </w:p>
        </w:tc>
        <w:tc>
          <w:tcPr>
            <w:tcW w:w="1786"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Achievement</w:t>
            </w:r>
          </w:p>
          <w:p w:rsidR="00F14CCD" w:rsidRPr="00F14CCD" w:rsidRDefault="00F14CCD" w:rsidP="00AC136E">
            <w:pPr>
              <w:jc w:val="center"/>
              <w:rPr>
                <w:rFonts w:ascii="Comic Sans MS" w:hAnsi="Comic Sans MS"/>
                <w:sz w:val="20"/>
                <w:szCs w:val="18"/>
              </w:rPr>
            </w:pPr>
            <w:r w:rsidRPr="00F14CCD">
              <w:rPr>
                <w:rFonts w:ascii="Comic Sans MS" w:hAnsi="Comic Sans MS"/>
                <w:color w:val="000000"/>
                <w:sz w:val="20"/>
                <w:szCs w:val="18"/>
              </w:rPr>
              <w:t>Service</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Welcome Back</w:t>
            </w:r>
          </w:p>
          <w:p w:rsidR="00F14CCD" w:rsidRPr="00F14CCD" w:rsidRDefault="00F14CCD" w:rsidP="00AC136E">
            <w:pPr>
              <w:jc w:val="center"/>
              <w:rPr>
                <w:rFonts w:ascii="Comic Sans MS" w:hAnsi="Comic Sans MS"/>
                <w:color w:val="000000"/>
                <w:sz w:val="20"/>
                <w:szCs w:val="18"/>
              </w:rPr>
            </w:pP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NT</w:t>
            </w:r>
          </w:p>
        </w:tc>
        <w:tc>
          <w:tcPr>
            <w:tcW w:w="1275"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N/A</w:t>
            </w:r>
          </w:p>
        </w:tc>
      </w:tr>
      <w:tr w:rsidR="00F14CCD" w:rsidRPr="00F14CCD" w:rsidTr="00784589">
        <w:trPr>
          <w:trHeight w:val="436"/>
        </w:trPr>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13/01</w:t>
            </w:r>
          </w:p>
        </w:tc>
        <w:tc>
          <w:tcPr>
            <w:tcW w:w="1786"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NT Whole School</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C-Salt</w:t>
            </w:r>
          </w:p>
          <w:p w:rsidR="00F14CCD" w:rsidRPr="00F14CCD" w:rsidRDefault="00F14CCD" w:rsidP="00AC136E">
            <w:pPr>
              <w:rPr>
                <w:rFonts w:ascii="Comic Sans MS" w:hAnsi="Comic Sans MS"/>
                <w:sz w:val="20"/>
                <w:szCs w:val="18"/>
              </w:rPr>
            </w:pP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EYFS + KS1</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AP</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Hymn Practice</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CH</w:t>
            </w:r>
          </w:p>
        </w:tc>
        <w:tc>
          <w:tcPr>
            <w:tcW w:w="1786" w:type="dxa"/>
            <w:tcBorders>
              <w:bottom w:val="single" w:sz="4" w:space="0" w:color="auto"/>
            </w:tcBorders>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Achievement</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 xml:space="preserve">Service </w:t>
            </w:r>
          </w:p>
          <w:p w:rsidR="00F14CCD" w:rsidRPr="00F14CCD" w:rsidRDefault="00F14CCD" w:rsidP="00AC136E">
            <w:pPr>
              <w:jc w:val="center"/>
              <w:rPr>
                <w:rFonts w:ascii="Comic Sans MS" w:hAnsi="Comic Sans MS"/>
                <w:color w:val="000000"/>
                <w:sz w:val="20"/>
                <w:szCs w:val="18"/>
              </w:rPr>
            </w:pP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Forgiveness</w:t>
            </w: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AP</w:t>
            </w:r>
          </w:p>
        </w:tc>
        <w:tc>
          <w:tcPr>
            <w:tcW w:w="1275"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Pupils</w:t>
            </w:r>
          </w:p>
        </w:tc>
      </w:tr>
      <w:tr w:rsidR="00F14CCD" w:rsidRPr="00F14CCD" w:rsidTr="00784589">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20/01</w:t>
            </w: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NT whole School</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Rev. French</w:t>
            </w:r>
          </w:p>
        </w:tc>
        <w:tc>
          <w:tcPr>
            <w:tcW w:w="1786"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KS2</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MN</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Hymn Practice</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CH</w:t>
            </w:r>
          </w:p>
        </w:tc>
        <w:tc>
          <w:tcPr>
            <w:tcW w:w="1786" w:type="dxa"/>
            <w:shd w:val="clear" w:color="auto" w:fill="FFFF00"/>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Achievement</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Service</w:t>
            </w:r>
          </w:p>
          <w:p w:rsidR="00F14CCD" w:rsidRPr="00F14CCD" w:rsidRDefault="00F14CCD" w:rsidP="00AC136E">
            <w:pPr>
              <w:jc w:val="center"/>
              <w:rPr>
                <w:rFonts w:ascii="Comic Sans MS" w:hAnsi="Comic Sans MS"/>
                <w:color w:val="0070C0"/>
                <w:sz w:val="20"/>
                <w:szCs w:val="18"/>
              </w:rPr>
            </w:pPr>
            <w:r w:rsidRPr="00F14CCD">
              <w:rPr>
                <w:rFonts w:ascii="Comic Sans MS" w:hAnsi="Comic Sans MS"/>
                <w:color w:val="000000"/>
                <w:sz w:val="20"/>
                <w:szCs w:val="18"/>
              </w:rPr>
              <w:t xml:space="preserve">Yellow House </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Getting on and falling out</w:t>
            </w: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MN</w:t>
            </w:r>
          </w:p>
        </w:tc>
        <w:tc>
          <w:tcPr>
            <w:tcW w:w="1275"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Staff</w:t>
            </w:r>
          </w:p>
        </w:tc>
      </w:tr>
      <w:tr w:rsidR="00F14CCD" w:rsidRPr="00F14CCD" w:rsidTr="00784589">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27/01</w:t>
            </w: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Pupils</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Whole School</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Lighthouse Trust</w:t>
            </w:r>
          </w:p>
          <w:p w:rsidR="00F14CCD" w:rsidRPr="00F14CCD" w:rsidRDefault="00F14CCD" w:rsidP="00AC136E">
            <w:pPr>
              <w:jc w:val="center"/>
              <w:rPr>
                <w:rFonts w:ascii="Comic Sans MS" w:hAnsi="Comic Sans MS"/>
                <w:sz w:val="20"/>
                <w:szCs w:val="18"/>
              </w:rPr>
            </w:pP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EYFS + KS1</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CD</w:t>
            </w:r>
          </w:p>
        </w:tc>
        <w:tc>
          <w:tcPr>
            <w:tcW w:w="1787" w:type="dxa"/>
            <w:shd w:val="clear" w:color="auto" w:fill="auto"/>
          </w:tcPr>
          <w:p w:rsidR="00F14CCD" w:rsidRPr="00F14CCD" w:rsidRDefault="00F14CCD" w:rsidP="00AC136E">
            <w:pPr>
              <w:jc w:val="center"/>
              <w:rPr>
                <w:sz w:val="20"/>
              </w:rPr>
            </w:pPr>
            <w:r w:rsidRPr="00F14CCD">
              <w:rPr>
                <w:rFonts w:ascii="Comic Sans MS" w:hAnsi="Comic Sans MS"/>
                <w:sz w:val="20"/>
                <w:szCs w:val="18"/>
              </w:rPr>
              <w:t>Hymn Practice CH</w:t>
            </w:r>
          </w:p>
        </w:tc>
        <w:tc>
          <w:tcPr>
            <w:tcW w:w="1786" w:type="dxa"/>
            <w:tcBorders>
              <w:bottom w:val="single" w:sz="4" w:space="0" w:color="auto"/>
            </w:tcBorders>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Achievement</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Service</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The Rule of Law</w:t>
            </w:r>
          </w:p>
          <w:p w:rsidR="00F14CCD" w:rsidRPr="00F14CCD" w:rsidRDefault="00F14CCD" w:rsidP="00AC136E">
            <w:pPr>
              <w:jc w:val="center"/>
              <w:rPr>
                <w:rFonts w:ascii="Comic Sans MS" w:hAnsi="Comic Sans MS"/>
                <w:color w:val="000000"/>
                <w:sz w:val="20"/>
                <w:szCs w:val="18"/>
              </w:rPr>
            </w:pP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CD</w:t>
            </w:r>
          </w:p>
        </w:tc>
        <w:tc>
          <w:tcPr>
            <w:tcW w:w="1275" w:type="dxa"/>
            <w:shd w:val="clear" w:color="auto" w:fill="auto"/>
          </w:tcPr>
          <w:p w:rsidR="00F14CCD" w:rsidRPr="00F14CCD" w:rsidRDefault="00F14CCD" w:rsidP="00AC136E">
            <w:pPr>
              <w:jc w:val="center"/>
              <w:rPr>
                <w:rFonts w:ascii="Comic Sans MS" w:hAnsi="Comic Sans MS"/>
                <w:sz w:val="20"/>
                <w:szCs w:val="18"/>
              </w:rPr>
            </w:pPr>
            <w:proofErr w:type="spellStart"/>
            <w:r w:rsidRPr="00F14CCD">
              <w:rPr>
                <w:rFonts w:ascii="Comic Sans MS" w:hAnsi="Comic Sans MS"/>
                <w:sz w:val="20"/>
                <w:szCs w:val="18"/>
              </w:rPr>
              <w:t>Gov</w:t>
            </w:r>
            <w:proofErr w:type="spellEnd"/>
          </w:p>
        </w:tc>
      </w:tr>
      <w:tr w:rsidR="00F14CCD" w:rsidRPr="00F14CCD" w:rsidTr="00784589">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03/02</w:t>
            </w: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NT Whole School</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Rev. French</w:t>
            </w: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KS2</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EW</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Hymn Practice</w:t>
            </w:r>
          </w:p>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CH</w:t>
            </w:r>
          </w:p>
        </w:tc>
        <w:tc>
          <w:tcPr>
            <w:tcW w:w="1786" w:type="dxa"/>
            <w:shd w:val="clear" w:color="auto" w:fill="FFFFFF"/>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Achievement</w:t>
            </w:r>
          </w:p>
          <w:p w:rsidR="00F14CCD" w:rsidRPr="00F14CCD" w:rsidRDefault="00F14CCD" w:rsidP="00AC136E">
            <w:pPr>
              <w:jc w:val="center"/>
              <w:rPr>
                <w:rFonts w:ascii="Comic Sans MS" w:hAnsi="Comic Sans MS"/>
                <w:color w:val="7030A0"/>
                <w:sz w:val="20"/>
                <w:szCs w:val="18"/>
              </w:rPr>
            </w:pPr>
            <w:r w:rsidRPr="00F14CCD">
              <w:rPr>
                <w:rFonts w:ascii="Comic Sans MS" w:hAnsi="Comic Sans MS"/>
                <w:color w:val="000000"/>
                <w:sz w:val="20"/>
                <w:szCs w:val="18"/>
              </w:rPr>
              <w:t>Service</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Saying sorry</w:t>
            </w: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EW</w:t>
            </w:r>
          </w:p>
        </w:tc>
        <w:tc>
          <w:tcPr>
            <w:tcW w:w="1275"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N/A</w:t>
            </w:r>
          </w:p>
        </w:tc>
      </w:tr>
      <w:tr w:rsidR="00F14CCD" w:rsidRPr="00F14CCD" w:rsidTr="00784589">
        <w:tc>
          <w:tcPr>
            <w:tcW w:w="1008" w:type="dxa"/>
            <w:shd w:val="clear" w:color="auto" w:fill="auto"/>
          </w:tcPr>
          <w:p w:rsidR="00F14CCD" w:rsidRPr="00F14CCD" w:rsidRDefault="00F14CCD" w:rsidP="00AC136E">
            <w:pPr>
              <w:jc w:val="center"/>
              <w:rPr>
                <w:rFonts w:ascii="Comic Sans MS" w:hAnsi="Comic Sans MS"/>
                <w:b/>
                <w:sz w:val="20"/>
                <w:szCs w:val="20"/>
              </w:rPr>
            </w:pPr>
            <w:r w:rsidRPr="00F14CCD">
              <w:rPr>
                <w:rFonts w:ascii="Comic Sans MS" w:hAnsi="Comic Sans MS"/>
                <w:b/>
                <w:sz w:val="20"/>
                <w:szCs w:val="20"/>
              </w:rPr>
              <w:t>10/02</w:t>
            </w:r>
          </w:p>
        </w:tc>
        <w:tc>
          <w:tcPr>
            <w:tcW w:w="1786" w:type="dxa"/>
            <w:shd w:val="clear" w:color="auto" w:fill="auto"/>
          </w:tcPr>
          <w:p w:rsidR="00F14CCD" w:rsidRPr="00F14CCD" w:rsidRDefault="00F14CCD" w:rsidP="00AC136E">
            <w:pPr>
              <w:rPr>
                <w:rFonts w:ascii="Comic Sans MS" w:hAnsi="Comic Sans MS"/>
                <w:sz w:val="20"/>
                <w:szCs w:val="18"/>
              </w:rPr>
            </w:pPr>
            <w:r w:rsidRPr="00F14CCD">
              <w:rPr>
                <w:rFonts w:ascii="Comic Sans MS" w:hAnsi="Comic Sans MS"/>
                <w:sz w:val="20"/>
                <w:szCs w:val="18"/>
              </w:rPr>
              <w:t xml:space="preserve"> PCSO Whole    School – Blue Butterfly</w:t>
            </w:r>
          </w:p>
        </w:tc>
        <w:tc>
          <w:tcPr>
            <w:tcW w:w="1787"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Pupil Worship</w:t>
            </w:r>
          </w:p>
        </w:tc>
        <w:tc>
          <w:tcPr>
            <w:tcW w:w="1786"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EYFS + KS1</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sz w:val="20"/>
                <w:szCs w:val="18"/>
              </w:rPr>
              <w:t>CT</w:t>
            </w:r>
          </w:p>
        </w:tc>
        <w:tc>
          <w:tcPr>
            <w:tcW w:w="1787" w:type="dxa"/>
            <w:shd w:val="clear" w:color="auto" w:fill="auto"/>
          </w:tcPr>
          <w:p w:rsidR="00F14CCD" w:rsidRPr="00F14CCD" w:rsidRDefault="00F14CCD" w:rsidP="00AC136E">
            <w:pPr>
              <w:jc w:val="center"/>
              <w:rPr>
                <w:rFonts w:ascii="Comic Sans MS" w:hAnsi="Comic Sans MS"/>
                <w:sz w:val="20"/>
                <w:szCs w:val="18"/>
              </w:rPr>
            </w:pPr>
            <w:proofErr w:type="spellStart"/>
            <w:r w:rsidRPr="00F14CCD">
              <w:rPr>
                <w:rFonts w:ascii="Comic Sans MS" w:hAnsi="Comic Sans MS"/>
                <w:sz w:val="20"/>
                <w:szCs w:val="18"/>
              </w:rPr>
              <w:t>Lamport</w:t>
            </w:r>
            <w:proofErr w:type="spellEnd"/>
            <w:r w:rsidRPr="00F14CCD">
              <w:rPr>
                <w:rFonts w:ascii="Comic Sans MS" w:hAnsi="Comic Sans MS"/>
                <w:sz w:val="20"/>
                <w:szCs w:val="18"/>
              </w:rPr>
              <w:t xml:space="preserve"> practice</w:t>
            </w:r>
          </w:p>
        </w:tc>
        <w:tc>
          <w:tcPr>
            <w:tcW w:w="1786" w:type="dxa"/>
            <w:tcBorders>
              <w:bottom w:val="single" w:sz="4" w:space="0" w:color="auto"/>
            </w:tcBorders>
            <w:shd w:val="clear" w:color="auto" w:fill="C5E0B3"/>
          </w:tcPr>
          <w:p w:rsidR="00F14CCD" w:rsidRPr="00F14CCD" w:rsidRDefault="00F14CCD" w:rsidP="00AC136E">
            <w:pPr>
              <w:jc w:val="center"/>
              <w:rPr>
                <w:rFonts w:ascii="Comic Sans MS" w:hAnsi="Comic Sans MS"/>
                <w:color w:val="000000"/>
                <w:sz w:val="20"/>
                <w:szCs w:val="18"/>
              </w:rPr>
            </w:pPr>
            <w:proofErr w:type="spellStart"/>
            <w:r w:rsidRPr="00F14CCD">
              <w:rPr>
                <w:rFonts w:ascii="Comic Sans MS" w:hAnsi="Comic Sans MS"/>
                <w:color w:val="000000"/>
                <w:sz w:val="20"/>
                <w:szCs w:val="18"/>
              </w:rPr>
              <w:t>Lamport</w:t>
            </w:r>
            <w:proofErr w:type="spellEnd"/>
            <w:r w:rsidRPr="00F14CCD">
              <w:rPr>
                <w:rFonts w:ascii="Comic Sans MS" w:hAnsi="Comic Sans MS"/>
                <w:color w:val="000000"/>
                <w:sz w:val="20"/>
                <w:szCs w:val="18"/>
              </w:rPr>
              <w:t xml:space="preserve"> Values</w:t>
            </w:r>
          </w:p>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Service</w:t>
            </w:r>
          </w:p>
        </w:tc>
        <w:tc>
          <w:tcPr>
            <w:tcW w:w="1787"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Value and Topic</w:t>
            </w:r>
          </w:p>
        </w:tc>
        <w:tc>
          <w:tcPr>
            <w:tcW w:w="1209" w:type="dxa"/>
            <w:shd w:val="clear" w:color="auto" w:fill="auto"/>
          </w:tcPr>
          <w:p w:rsidR="00F14CCD" w:rsidRPr="00F14CCD" w:rsidRDefault="00F14CCD" w:rsidP="00AC136E">
            <w:pPr>
              <w:jc w:val="center"/>
              <w:rPr>
                <w:rFonts w:ascii="Comic Sans MS" w:hAnsi="Comic Sans MS"/>
                <w:color w:val="000000"/>
                <w:sz w:val="20"/>
                <w:szCs w:val="18"/>
              </w:rPr>
            </w:pPr>
            <w:r w:rsidRPr="00F14CCD">
              <w:rPr>
                <w:rFonts w:ascii="Comic Sans MS" w:hAnsi="Comic Sans MS"/>
                <w:color w:val="000000"/>
                <w:sz w:val="20"/>
                <w:szCs w:val="18"/>
              </w:rPr>
              <w:t>CT</w:t>
            </w:r>
          </w:p>
        </w:tc>
        <w:tc>
          <w:tcPr>
            <w:tcW w:w="1275" w:type="dxa"/>
            <w:shd w:val="clear" w:color="auto" w:fill="auto"/>
          </w:tcPr>
          <w:p w:rsidR="00F14CCD" w:rsidRPr="00F14CCD" w:rsidRDefault="00F14CCD" w:rsidP="00AC136E">
            <w:pPr>
              <w:jc w:val="center"/>
              <w:rPr>
                <w:rFonts w:ascii="Comic Sans MS" w:hAnsi="Comic Sans MS"/>
                <w:sz w:val="20"/>
                <w:szCs w:val="18"/>
              </w:rPr>
            </w:pPr>
            <w:r w:rsidRPr="00F14CCD">
              <w:rPr>
                <w:rFonts w:ascii="Comic Sans MS" w:hAnsi="Comic Sans MS"/>
                <w:sz w:val="20"/>
                <w:szCs w:val="18"/>
              </w:rPr>
              <w:t>Parents</w:t>
            </w:r>
          </w:p>
        </w:tc>
      </w:tr>
    </w:tbl>
    <w:p w:rsidR="00F14CCD" w:rsidRPr="00F14CCD" w:rsidRDefault="00F14CCD" w:rsidP="00F14CCD">
      <w:pPr>
        <w:pStyle w:val="NoSpacing"/>
        <w:jc w:val="center"/>
        <w:rPr>
          <w:rFonts w:cs="Arial"/>
          <w:color w:val="0070C0"/>
          <w:sz w:val="22"/>
          <w:lang w:val="en-US"/>
        </w:rPr>
      </w:pPr>
      <w:r w:rsidRPr="00F14CCD">
        <w:rPr>
          <w:rFonts w:cs="Arial"/>
          <w:color w:val="0070C0"/>
          <w:sz w:val="22"/>
          <w:lang w:val="en-US"/>
        </w:rPr>
        <w:t>Be kind to each other, tenderhearted, forgiving one another just as Christ in God has forgiven you.</w:t>
      </w:r>
    </w:p>
    <w:p w:rsidR="00F14CCD" w:rsidRPr="00F14CCD" w:rsidRDefault="00F14CCD" w:rsidP="00F14CCD">
      <w:pPr>
        <w:shd w:val="clear" w:color="auto" w:fill="FFFFFF"/>
        <w:jc w:val="center"/>
        <w:rPr>
          <w:rFonts w:cs="Arial"/>
          <w:i/>
          <w:sz w:val="16"/>
        </w:rPr>
      </w:pPr>
      <w:r w:rsidRPr="00F14CCD">
        <w:rPr>
          <w:rFonts w:cs="Arial"/>
          <w:i/>
          <w:sz w:val="16"/>
        </w:rPr>
        <w:t xml:space="preserve">Ephesians 4.32 </w:t>
      </w:r>
    </w:p>
    <w:p w:rsidR="00F14CCD" w:rsidRPr="00784589" w:rsidRDefault="00F14CCD" w:rsidP="00F14CCD">
      <w:pPr>
        <w:shd w:val="clear" w:color="auto" w:fill="FFFFFF"/>
        <w:jc w:val="center"/>
        <w:rPr>
          <w:rFonts w:cs="Arial"/>
          <w:i/>
          <w:sz w:val="6"/>
        </w:rPr>
      </w:pPr>
    </w:p>
    <w:p w:rsidR="00784589" w:rsidRDefault="00F14CCD" w:rsidP="00784589">
      <w:pPr>
        <w:shd w:val="clear" w:color="auto" w:fill="FFFFFF"/>
        <w:jc w:val="center"/>
        <w:rPr>
          <w:rFonts w:cs="Arial"/>
          <w:b/>
          <w:color w:val="2F5496"/>
          <w:sz w:val="18"/>
        </w:rPr>
      </w:pPr>
      <w:r w:rsidRPr="00F14CCD">
        <w:rPr>
          <w:rFonts w:cs="Aharoni"/>
          <w:b/>
          <w:color w:val="2F5496"/>
          <w:sz w:val="20"/>
        </w:rPr>
        <w:t>The weak can never forgive; forgiveness is the attribute of the strong</w:t>
      </w:r>
      <w:r w:rsidRPr="00F14CCD">
        <w:rPr>
          <w:rFonts w:cs="Arial"/>
          <w:b/>
          <w:color w:val="2F5496"/>
          <w:sz w:val="18"/>
        </w:rPr>
        <w:t>.</w:t>
      </w:r>
      <w:r w:rsidR="00784589">
        <w:rPr>
          <w:rFonts w:cs="Arial"/>
          <w:b/>
          <w:color w:val="2F5496"/>
          <w:sz w:val="18"/>
        </w:rPr>
        <w:t xml:space="preserve">       </w:t>
      </w:r>
    </w:p>
    <w:p w:rsidR="00F14CCD" w:rsidRDefault="00F14CCD" w:rsidP="00784589">
      <w:pPr>
        <w:shd w:val="clear" w:color="auto" w:fill="FFFFFF"/>
        <w:jc w:val="center"/>
        <w:rPr>
          <w:rFonts w:ascii="Arial" w:hAnsi="Arial" w:cs="Arial"/>
          <w:sz w:val="22"/>
          <w:szCs w:val="22"/>
          <w:lang w:val="en-GB"/>
        </w:rPr>
      </w:pPr>
      <w:bookmarkStart w:id="0" w:name="_GoBack"/>
      <w:bookmarkEnd w:id="0"/>
      <w:r w:rsidRPr="00F14CCD">
        <w:rPr>
          <w:rFonts w:cs="Arial"/>
          <w:sz w:val="16"/>
        </w:rPr>
        <w:t>Mahatma Gandhi</w:t>
      </w:r>
    </w:p>
    <w:sectPr w:rsidR="00F14CCD" w:rsidSect="00F14CCD">
      <w:headerReference w:type="default" r:id="rId11"/>
      <w:footerReference w:type="first" r:id="rId12"/>
      <w:pgSz w:w="15840" w:h="12240" w:orient="landscape"/>
      <w:pgMar w:top="1800" w:right="171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DC" w:rsidRDefault="00DD5FDC" w:rsidP="00C72F9F">
      <w:r>
        <w:separator/>
      </w:r>
    </w:p>
  </w:endnote>
  <w:endnote w:type="continuationSeparator" w:id="0">
    <w:p w:rsidR="00DD5FDC" w:rsidRDefault="00DD5FDC" w:rsidP="00C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C419D7" w:rsidRPr="00C419D7" w:rsidTr="009A1A07">
      <w:tc>
        <w:tcPr>
          <w:tcW w:w="5148" w:type="dxa"/>
          <w:shd w:val="clear" w:color="auto" w:fill="auto"/>
        </w:tcPr>
        <w:p w:rsidR="00C419D7" w:rsidRPr="00C419D7" w:rsidRDefault="00C419D7" w:rsidP="00C419D7">
          <w:pPr>
            <w:rPr>
              <w:rFonts w:ascii="Arial" w:eastAsia="Calibri" w:hAnsi="Arial" w:cs="Arial"/>
              <w:b/>
              <w:lang w:val="en-GB"/>
            </w:rPr>
          </w:pPr>
          <w:r w:rsidRPr="00C419D7">
            <w:rPr>
              <w:rFonts w:ascii="Arial" w:eastAsia="Calibri" w:hAnsi="Arial" w:cs="Arial"/>
              <w:b/>
              <w:lang w:val="en-GB"/>
            </w:rPr>
            <w:t>FINAL September 2019</w:t>
          </w:r>
        </w:p>
      </w:tc>
    </w:tr>
    <w:tr w:rsidR="00C419D7" w:rsidRPr="00C419D7" w:rsidTr="009A1A07">
      <w:tc>
        <w:tcPr>
          <w:tcW w:w="5148" w:type="dxa"/>
          <w:shd w:val="clear" w:color="auto" w:fill="auto"/>
        </w:tcPr>
        <w:p w:rsidR="00C419D7" w:rsidRPr="00C419D7" w:rsidRDefault="00C419D7" w:rsidP="00C419D7">
          <w:pPr>
            <w:rPr>
              <w:rFonts w:ascii="Arial" w:eastAsia="Calibri" w:hAnsi="Arial" w:cs="Arial"/>
              <w:b/>
              <w:lang w:val="en-GB"/>
            </w:rPr>
          </w:pPr>
          <w:r w:rsidRPr="00C419D7">
            <w:rPr>
              <w:rFonts w:ascii="Arial" w:eastAsia="Calibri" w:hAnsi="Arial" w:cs="Arial"/>
              <w:b/>
              <w:lang w:val="en-GB"/>
            </w:rPr>
            <w:t>Date for Next Revision – September 2020</w:t>
          </w:r>
        </w:p>
      </w:tc>
    </w:tr>
  </w:tbl>
  <w:p w:rsidR="00C419D7" w:rsidRDefault="00C4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DC" w:rsidRDefault="00DD5FDC" w:rsidP="00C72F9F">
      <w:r>
        <w:separator/>
      </w:r>
    </w:p>
  </w:footnote>
  <w:footnote w:type="continuationSeparator" w:id="0">
    <w:p w:rsidR="00DD5FDC" w:rsidRDefault="00DD5FDC" w:rsidP="00C7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D7" w:rsidRPr="00C419D7" w:rsidRDefault="00C419D7" w:rsidP="00C419D7">
    <w:pPr>
      <w:tabs>
        <w:tab w:val="center" w:pos="4513"/>
        <w:tab w:val="right" w:pos="9026"/>
      </w:tabs>
      <w:jc w:val="right"/>
      <w:rPr>
        <w:rFonts w:ascii="Verdana" w:hAnsi="Verdana"/>
        <w:b/>
        <w:i/>
        <w:color w:val="00B0F0"/>
        <w:sz w:val="20"/>
        <w:szCs w:val="20"/>
        <w:lang w:eastAsia="en-GB"/>
      </w:rPr>
    </w:pPr>
    <w:r w:rsidRPr="00C419D7">
      <w:rPr>
        <w:rFonts w:ascii="Arial" w:eastAsia="Calibri" w:hAnsi="Arial"/>
        <w:noProof/>
        <w:lang w:val="en-GB" w:eastAsia="en-GB"/>
      </w:rPr>
      <w:drawing>
        <wp:anchor distT="0" distB="0" distL="114300" distR="114300" simplePos="0" relativeHeight="251658240" behindDoc="1" locked="0" layoutInCell="1" allowOverlap="1">
          <wp:simplePos x="0" y="0"/>
          <wp:positionH relativeFrom="column">
            <wp:posOffset>-14605</wp:posOffset>
          </wp:positionH>
          <wp:positionV relativeFrom="paragraph">
            <wp:posOffset>-322580</wp:posOffset>
          </wp:positionV>
          <wp:extent cx="1983105" cy="720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D7">
      <w:rPr>
        <w:rFonts w:ascii="Verdana" w:hAnsi="Verdana"/>
        <w:b/>
        <w:i/>
        <w:color w:val="00B0F0"/>
        <w:sz w:val="20"/>
        <w:szCs w:val="20"/>
        <w:lang w:eastAsia="en-GB"/>
      </w:rPr>
      <w:t>A cord of three strands is not easily broken</w:t>
    </w:r>
  </w:p>
  <w:p w:rsidR="00C419D7" w:rsidRDefault="00C4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A9A"/>
    <w:multiLevelType w:val="hybridMultilevel"/>
    <w:tmpl w:val="176CE98E"/>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B45AB"/>
    <w:multiLevelType w:val="hybridMultilevel"/>
    <w:tmpl w:val="D01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1AED"/>
    <w:multiLevelType w:val="hybridMultilevel"/>
    <w:tmpl w:val="A51A6A14"/>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A4D7C"/>
    <w:multiLevelType w:val="hybridMultilevel"/>
    <w:tmpl w:val="57DC017A"/>
    <w:lvl w:ilvl="0" w:tplc="3F5AE302">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B60EA"/>
    <w:multiLevelType w:val="hybridMultilevel"/>
    <w:tmpl w:val="73A0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C3BCF"/>
    <w:multiLevelType w:val="hybridMultilevel"/>
    <w:tmpl w:val="6CF0CD5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2C7F84"/>
    <w:multiLevelType w:val="hybridMultilevel"/>
    <w:tmpl w:val="9698B294"/>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A3"/>
    <w:rsid w:val="00023FCC"/>
    <w:rsid w:val="00050411"/>
    <w:rsid w:val="00063DAA"/>
    <w:rsid w:val="00077052"/>
    <w:rsid w:val="000E08A3"/>
    <w:rsid w:val="00116F66"/>
    <w:rsid w:val="00132B0C"/>
    <w:rsid w:val="00176D2E"/>
    <w:rsid w:val="001B22D0"/>
    <w:rsid w:val="001E52D2"/>
    <w:rsid w:val="00226611"/>
    <w:rsid w:val="00261F92"/>
    <w:rsid w:val="00293CBF"/>
    <w:rsid w:val="0033773C"/>
    <w:rsid w:val="003815C7"/>
    <w:rsid w:val="00393694"/>
    <w:rsid w:val="00432A81"/>
    <w:rsid w:val="004A1082"/>
    <w:rsid w:val="004D0E4D"/>
    <w:rsid w:val="00505C4E"/>
    <w:rsid w:val="00552CA5"/>
    <w:rsid w:val="00577BDD"/>
    <w:rsid w:val="005E5824"/>
    <w:rsid w:val="006325A6"/>
    <w:rsid w:val="006567E1"/>
    <w:rsid w:val="00671CE7"/>
    <w:rsid w:val="00693D93"/>
    <w:rsid w:val="00784589"/>
    <w:rsid w:val="00786C2F"/>
    <w:rsid w:val="007912F4"/>
    <w:rsid w:val="00861E08"/>
    <w:rsid w:val="0086613A"/>
    <w:rsid w:val="008B5903"/>
    <w:rsid w:val="008F326F"/>
    <w:rsid w:val="008F44B1"/>
    <w:rsid w:val="00913615"/>
    <w:rsid w:val="00947CDC"/>
    <w:rsid w:val="009846A7"/>
    <w:rsid w:val="0098509C"/>
    <w:rsid w:val="00A200B8"/>
    <w:rsid w:val="00A86BA7"/>
    <w:rsid w:val="00AD0995"/>
    <w:rsid w:val="00AD4E4B"/>
    <w:rsid w:val="00B22D7C"/>
    <w:rsid w:val="00B431BE"/>
    <w:rsid w:val="00BB1F20"/>
    <w:rsid w:val="00BD03E2"/>
    <w:rsid w:val="00C25D82"/>
    <w:rsid w:val="00C31163"/>
    <w:rsid w:val="00C419D7"/>
    <w:rsid w:val="00C72F9F"/>
    <w:rsid w:val="00CD5EB6"/>
    <w:rsid w:val="00D011C4"/>
    <w:rsid w:val="00D57B18"/>
    <w:rsid w:val="00D856CE"/>
    <w:rsid w:val="00DD5FDC"/>
    <w:rsid w:val="00E16317"/>
    <w:rsid w:val="00E236C8"/>
    <w:rsid w:val="00EA3307"/>
    <w:rsid w:val="00EF65D2"/>
    <w:rsid w:val="00F14CCD"/>
    <w:rsid w:val="00F43AC8"/>
    <w:rsid w:val="00FB169D"/>
    <w:rsid w:val="00FB27EE"/>
    <w:rsid w:val="00FF1E2F"/>
    <w:rsid w:val="00FF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C3EBF8"/>
  <w15:docId w15:val="{DFD1F66A-1734-4CDC-86B4-3790083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aliases w:val=" Char"/>
    <w:basedOn w:val="Normal"/>
    <w:next w:val="Normal"/>
    <w:link w:val="Heading2Char"/>
    <w:qFormat/>
    <w:rsid w:val="00C419D7"/>
    <w:pPr>
      <w:keepNext/>
      <w:spacing w:before="240" w:after="60"/>
      <w:outlineLvl w:val="1"/>
    </w:pPr>
    <w:rPr>
      <w:rFonts w:ascii="Cambria" w:hAnsi="Cambri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B5903"/>
    <w:pPr>
      <w:overflowPunct w:val="0"/>
      <w:autoSpaceDE w:val="0"/>
      <w:autoSpaceDN w:val="0"/>
      <w:adjustRightInd w:val="0"/>
      <w:textAlignment w:val="baseline"/>
    </w:pPr>
    <w:rPr>
      <w:szCs w:val="20"/>
      <w:lang w:val="en-GB" w:eastAsia="en-GB"/>
    </w:rPr>
  </w:style>
  <w:style w:type="table" w:styleId="TableGrid">
    <w:name w:val="Table Grid"/>
    <w:basedOn w:val="TableNormal"/>
    <w:rsid w:val="008B590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6F66"/>
    <w:rPr>
      <w:color w:val="0000FF" w:themeColor="hyperlink"/>
      <w:u w:val="single"/>
    </w:rPr>
  </w:style>
  <w:style w:type="paragraph" w:styleId="Header">
    <w:name w:val="header"/>
    <w:basedOn w:val="Normal"/>
    <w:link w:val="HeaderChar"/>
    <w:rsid w:val="00C72F9F"/>
    <w:pPr>
      <w:tabs>
        <w:tab w:val="center" w:pos="4513"/>
        <w:tab w:val="right" w:pos="9026"/>
      </w:tabs>
    </w:pPr>
  </w:style>
  <w:style w:type="character" w:customStyle="1" w:styleId="HeaderChar">
    <w:name w:val="Header Char"/>
    <w:basedOn w:val="DefaultParagraphFont"/>
    <w:link w:val="Header"/>
    <w:rsid w:val="00C72F9F"/>
    <w:rPr>
      <w:sz w:val="24"/>
      <w:szCs w:val="24"/>
      <w:lang w:val="en-US" w:eastAsia="en-US"/>
    </w:rPr>
  </w:style>
  <w:style w:type="paragraph" w:styleId="Footer">
    <w:name w:val="footer"/>
    <w:basedOn w:val="Normal"/>
    <w:link w:val="FooterChar"/>
    <w:rsid w:val="00C72F9F"/>
    <w:pPr>
      <w:tabs>
        <w:tab w:val="center" w:pos="4513"/>
        <w:tab w:val="right" w:pos="9026"/>
      </w:tabs>
    </w:pPr>
  </w:style>
  <w:style w:type="character" w:customStyle="1" w:styleId="FooterChar">
    <w:name w:val="Footer Char"/>
    <w:basedOn w:val="DefaultParagraphFont"/>
    <w:link w:val="Footer"/>
    <w:rsid w:val="00C72F9F"/>
    <w:rPr>
      <w:sz w:val="24"/>
      <w:szCs w:val="24"/>
      <w:lang w:val="en-US" w:eastAsia="en-US"/>
    </w:rPr>
  </w:style>
  <w:style w:type="paragraph" w:styleId="BalloonText">
    <w:name w:val="Balloon Text"/>
    <w:basedOn w:val="Normal"/>
    <w:link w:val="BalloonTextChar"/>
    <w:rsid w:val="00C25D82"/>
    <w:rPr>
      <w:rFonts w:ascii="Tahoma" w:hAnsi="Tahoma" w:cs="Tahoma"/>
      <w:sz w:val="16"/>
      <w:szCs w:val="16"/>
    </w:rPr>
  </w:style>
  <w:style w:type="character" w:customStyle="1" w:styleId="BalloonTextChar">
    <w:name w:val="Balloon Text Char"/>
    <w:basedOn w:val="DefaultParagraphFont"/>
    <w:link w:val="BalloonText"/>
    <w:rsid w:val="00C25D82"/>
    <w:rPr>
      <w:rFonts w:ascii="Tahoma" w:hAnsi="Tahoma" w:cs="Tahoma"/>
      <w:sz w:val="16"/>
      <w:szCs w:val="16"/>
      <w:lang w:val="en-US" w:eastAsia="en-US"/>
    </w:rPr>
  </w:style>
  <w:style w:type="character" w:styleId="CommentReference">
    <w:name w:val="annotation reference"/>
    <w:basedOn w:val="DefaultParagraphFont"/>
    <w:semiHidden/>
    <w:unhideWhenUsed/>
    <w:rsid w:val="004D0E4D"/>
    <w:rPr>
      <w:sz w:val="16"/>
      <w:szCs w:val="16"/>
    </w:rPr>
  </w:style>
  <w:style w:type="paragraph" w:styleId="CommentText">
    <w:name w:val="annotation text"/>
    <w:basedOn w:val="Normal"/>
    <w:link w:val="CommentTextChar"/>
    <w:semiHidden/>
    <w:unhideWhenUsed/>
    <w:rsid w:val="004D0E4D"/>
    <w:rPr>
      <w:sz w:val="20"/>
      <w:szCs w:val="20"/>
    </w:rPr>
  </w:style>
  <w:style w:type="character" w:customStyle="1" w:styleId="CommentTextChar">
    <w:name w:val="Comment Text Char"/>
    <w:basedOn w:val="DefaultParagraphFont"/>
    <w:link w:val="CommentText"/>
    <w:semiHidden/>
    <w:rsid w:val="004D0E4D"/>
    <w:rPr>
      <w:lang w:val="en-US" w:eastAsia="en-US"/>
    </w:rPr>
  </w:style>
  <w:style w:type="paragraph" w:styleId="CommentSubject">
    <w:name w:val="annotation subject"/>
    <w:basedOn w:val="CommentText"/>
    <w:next w:val="CommentText"/>
    <w:link w:val="CommentSubjectChar"/>
    <w:semiHidden/>
    <w:unhideWhenUsed/>
    <w:rsid w:val="004D0E4D"/>
    <w:rPr>
      <w:b/>
      <w:bCs/>
    </w:rPr>
  </w:style>
  <w:style w:type="character" w:customStyle="1" w:styleId="CommentSubjectChar">
    <w:name w:val="Comment Subject Char"/>
    <w:basedOn w:val="CommentTextChar"/>
    <w:link w:val="CommentSubject"/>
    <w:semiHidden/>
    <w:rsid w:val="004D0E4D"/>
    <w:rPr>
      <w:b/>
      <w:bCs/>
      <w:lang w:val="en-US" w:eastAsia="en-US"/>
    </w:rPr>
  </w:style>
  <w:style w:type="character" w:customStyle="1" w:styleId="Heading2Char">
    <w:name w:val="Heading 2 Char"/>
    <w:aliases w:val=" Char Char"/>
    <w:basedOn w:val="DefaultParagraphFont"/>
    <w:link w:val="Heading2"/>
    <w:rsid w:val="00C419D7"/>
    <w:rPr>
      <w:rFonts w:ascii="Cambria" w:hAnsi="Cambria"/>
      <w:b/>
      <w:bCs/>
      <w:i/>
      <w:iCs/>
      <w:sz w:val="28"/>
      <w:szCs w:val="28"/>
      <w:lang w:eastAsia="en-US"/>
    </w:rPr>
  </w:style>
  <w:style w:type="paragraph" w:styleId="ListParagraph">
    <w:name w:val="List Paragraph"/>
    <w:basedOn w:val="Normal"/>
    <w:uiPriority w:val="34"/>
    <w:qFormat/>
    <w:rsid w:val="00F14CCD"/>
    <w:pPr>
      <w:ind w:left="720"/>
      <w:contextualSpacing/>
    </w:pPr>
  </w:style>
  <w:style w:type="paragraph" w:styleId="NoSpacing">
    <w:name w:val="No Spacing"/>
    <w:uiPriority w:val="1"/>
    <w:qFormat/>
    <w:rsid w:val="00F14C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shipworksho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maginor.co.uk" TargetMode="External"/><Relationship Id="rId4" Type="http://schemas.openxmlformats.org/officeDocument/2006/relationships/webSettings" Target="webSettings.xml"/><Relationship Id="rId9" Type="http://schemas.openxmlformats.org/officeDocument/2006/relationships/hyperlink" Target="http://www.barnabasinschool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Hucknall National C of E Primary School</vt:lpstr>
    </vt:vector>
  </TitlesOfParts>
  <Company>Hucknall National Primary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Hucknall National C of E Primary School</dc:title>
  <dc:creator>Liz Youngman</dc:creator>
  <cp:lastModifiedBy>N Tyler</cp:lastModifiedBy>
  <cp:revision>2</cp:revision>
  <cp:lastPrinted>2015-09-30T14:33:00Z</cp:lastPrinted>
  <dcterms:created xsi:type="dcterms:W3CDTF">2020-02-18T10:37:00Z</dcterms:created>
  <dcterms:modified xsi:type="dcterms:W3CDTF">2020-02-18T10:37:00Z</dcterms:modified>
</cp:coreProperties>
</file>